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420" w:lineRule="exact"/>
        <w:jc w:val="left"/>
        <w:textAlignment w:val="baseline"/>
        <w:rPr>
          <w:rFonts w:ascii="仿宋" w:hAnsi="仿宋" w:eastAsia="仿宋" w:cs="Arial"/>
          <w:color w:val="000000"/>
          <w:kern w:val="0"/>
          <w:sz w:val="44"/>
          <w:szCs w:val="44"/>
        </w:rPr>
      </w:pPr>
    </w:p>
    <w:p>
      <w:pPr>
        <w:widowControl/>
        <w:kinsoku w:val="0"/>
        <w:autoSpaceDE w:val="0"/>
        <w:autoSpaceDN w:val="0"/>
        <w:adjustRightInd w:val="0"/>
        <w:snapToGrid w:val="0"/>
        <w:spacing w:line="360" w:lineRule="auto"/>
        <w:jc w:val="center"/>
        <w:textAlignment w:val="baseline"/>
        <w:rPr>
          <w:rFonts w:hint="eastAsia" w:ascii="仿宋" w:hAnsi="仿宋" w:eastAsia="仿宋" w:cs="Arial"/>
          <w:b/>
          <w:bCs/>
          <w:color w:val="000000"/>
          <w:kern w:val="0"/>
          <w:sz w:val="44"/>
          <w:szCs w:val="44"/>
          <w:lang w:val="en-US" w:eastAsia="zh-CN"/>
        </w:rPr>
      </w:pPr>
      <w:r>
        <w:rPr>
          <w:rFonts w:hint="eastAsia" w:ascii="仿宋" w:hAnsi="仿宋" w:eastAsia="仿宋" w:cs="Arial"/>
          <w:b/>
          <w:bCs/>
          <w:color w:val="000000"/>
          <w:kern w:val="0"/>
          <w:sz w:val="44"/>
          <w:szCs w:val="44"/>
        </w:rPr>
        <w:t>哈尔滨体育学院章程</w:t>
      </w:r>
      <w:r>
        <w:rPr>
          <w:rFonts w:hint="eastAsia" w:ascii="仿宋" w:hAnsi="仿宋" w:eastAsia="仿宋" w:cs="Arial"/>
          <w:b/>
          <w:bCs/>
          <w:color w:val="000000"/>
          <w:kern w:val="0"/>
          <w:sz w:val="44"/>
          <w:szCs w:val="44"/>
          <w:lang w:val="en-US" w:eastAsia="zh-CN"/>
        </w:rPr>
        <w:t>修正案</w:t>
      </w:r>
    </w:p>
    <w:p>
      <w:pPr>
        <w:widowControl/>
        <w:kinsoku w:val="0"/>
        <w:autoSpaceDE w:val="0"/>
        <w:autoSpaceDN w:val="0"/>
        <w:adjustRightInd w:val="0"/>
        <w:snapToGrid w:val="0"/>
        <w:spacing w:line="360" w:lineRule="auto"/>
        <w:jc w:val="center"/>
        <w:textAlignment w:val="baseline"/>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（征求意见稿）</w:t>
      </w:r>
    </w:p>
    <w:p>
      <w:pPr>
        <w:widowControl/>
        <w:kinsoku w:val="0"/>
        <w:autoSpaceDE w:val="0"/>
        <w:autoSpaceDN w:val="0"/>
        <w:adjustRightInd w:val="0"/>
        <w:snapToGrid w:val="0"/>
        <w:spacing w:line="420" w:lineRule="exact"/>
        <w:jc w:val="both"/>
        <w:textAlignment w:val="baseline"/>
        <w:rPr>
          <w:rFonts w:hint="eastAsia" w:ascii="仿宋" w:hAnsi="仿宋" w:eastAsia="仿宋" w:cs="Arial"/>
          <w:color w:val="000000"/>
          <w:kern w:val="0"/>
          <w:sz w:val="32"/>
          <w:szCs w:val="32"/>
        </w:rPr>
      </w:pPr>
    </w:p>
    <w:p>
      <w:pPr>
        <w:widowControl/>
        <w:kinsoku w:val="0"/>
        <w:autoSpaceDE w:val="0"/>
        <w:autoSpaceDN w:val="0"/>
        <w:adjustRightInd w:val="0"/>
        <w:snapToGrid w:val="0"/>
        <w:spacing w:line="420" w:lineRule="exact"/>
        <w:jc w:val="center"/>
        <w:textAlignment w:val="baseline"/>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序  言</w:t>
      </w:r>
    </w:p>
    <w:p>
      <w:pPr>
        <w:pStyle w:val="2"/>
      </w:pPr>
    </w:p>
    <w:p>
      <w:pPr>
        <w:widowControl/>
        <w:kinsoku w:val="0"/>
        <w:autoSpaceDE w:val="0"/>
        <w:autoSpaceDN w:val="0"/>
        <w:adjustRightInd w:val="0"/>
        <w:snapToGrid w:val="0"/>
        <w:spacing w:line="420" w:lineRule="exact"/>
        <w:ind w:firstLine="640" w:firstLineChars="200"/>
        <w:jc w:val="both"/>
        <w:textAlignment w:val="baseline"/>
        <w:rPr>
          <w:rFonts w:hint="default" w:ascii="仿宋" w:hAnsi="仿宋" w:eastAsia="仿宋" w:cs="Arial"/>
          <w:color w:val="000000"/>
          <w:kern w:val="0"/>
          <w:sz w:val="32"/>
          <w:szCs w:val="32"/>
          <w:lang w:val="en-US" w:eastAsia="zh-CN"/>
        </w:rPr>
      </w:pPr>
      <w:r>
        <w:rPr>
          <w:rFonts w:hint="eastAsia" w:ascii="仿宋" w:hAnsi="仿宋" w:eastAsia="仿宋" w:cs="Arial"/>
          <w:color w:val="000000"/>
          <w:kern w:val="0"/>
          <w:sz w:val="32"/>
          <w:szCs w:val="32"/>
        </w:rPr>
        <w:t>哈尔滨体育学院前身是1956年3月由前国家体委批准设立的哈尔滨体育学校。1958年9月经国务院批准，在哈尔滨体育学校的基础上建立哈尔滨体育学院。1970年8月，合并到哈尔滨师范学院。1979年12月，经国务院批准复建</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lang w:val="en-US" w:eastAsia="zh-CN"/>
        </w:rPr>
        <w:t>学校</w:t>
      </w:r>
      <w:r>
        <w:rPr>
          <w:rFonts w:hint="eastAsia" w:ascii="仿宋" w:hAnsi="仿宋" w:eastAsia="仿宋" w:cs="Arial"/>
          <w:color w:val="000000"/>
          <w:kern w:val="0"/>
          <w:sz w:val="32"/>
          <w:szCs w:val="32"/>
        </w:rPr>
        <w:t>依照国家体育事业整体布局，结合地域优势确立了冰雪特色办学思路，开创并引领了我国冰雪运动的理论与实践，成为我国冰雪体育人才培养的核心基地，是教育部本科教学工作水平评估优秀单位。</w:t>
      </w:r>
      <w:r>
        <w:rPr>
          <w:rFonts w:hint="eastAsia" w:ascii="仿宋" w:hAnsi="仿宋" w:eastAsia="仿宋" w:cs="Arial"/>
          <w:color w:val="000000"/>
          <w:kern w:val="0"/>
          <w:sz w:val="32"/>
          <w:szCs w:val="32"/>
          <w:lang w:val="en-US" w:eastAsia="zh-CN"/>
        </w:rPr>
        <w:t>经过60多年发展，学校已</w:t>
      </w:r>
      <w:r>
        <w:rPr>
          <w:rFonts w:hint="eastAsia" w:ascii="仿宋" w:hAnsi="仿宋" w:eastAsia="仿宋" w:cs="Arial"/>
          <w:color w:val="000000"/>
          <w:kern w:val="0"/>
          <w:sz w:val="32"/>
          <w:szCs w:val="32"/>
        </w:rPr>
        <w:t>形成</w:t>
      </w:r>
      <w:r>
        <w:rPr>
          <w:rFonts w:hint="eastAsia" w:ascii="仿宋" w:hAnsi="仿宋" w:eastAsia="仿宋" w:cs="Arial"/>
          <w:color w:val="000000"/>
          <w:kern w:val="0"/>
          <w:sz w:val="32"/>
          <w:szCs w:val="32"/>
          <w:lang w:val="en-US" w:eastAsia="zh-CN"/>
        </w:rPr>
        <w:t>了</w:t>
      </w:r>
      <w:r>
        <w:rPr>
          <w:rFonts w:hint="eastAsia" w:ascii="仿宋" w:hAnsi="仿宋" w:eastAsia="仿宋" w:cs="Arial"/>
          <w:color w:val="000000"/>
          <w:kern w:val="0"/>
          <w:sz w:val="32"/>
          <w:szCs w:val="32"/>
        </w:rPr>
        <w:t>一流的冰雪体育师资队伍，一流的冰雪体育设施，一流的冰雪体育教学科研成果，一流的冬季项目竞技成绩和社会贡献力，以及一流的冰雪体育理论与实践支撑的学科专业</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lang w:val="en-US" w:eastAsia="zh-CN"/>
        </w:rPr>
        <w:t>2006年获批硕士学位授予单位，2018年获批博士学位授予单位。学校</w:t>
      </w:r>
      <w:r>
        <w:rPr>
          <w:rFonts w:hint="eastAsia" w:ascii="仿宋" w:hAnsi="仿宋" w:eastAsia="仿宋" w:cs="Arial"/>
          <w:color w:val="000000"/>
          <w:kern w:val="0"/>
          <w:sz w:val="32"/>
          <w:szCs w:val="32"/>
        </w:rPr>
        <w:t>是我国冰雪体育人才培养历史最长、冰雪体育文化积淀最深、冰雪运动项目开设种类最多、冰雪体育人才培养层次最丰富的高等体育院校。</w:t>
      </w:r>
      <w:r>
        <w:rPr>
          <w:rFonts w:hint="eastAsia" w:ascii="仿宋" w:hAnsi="仿宋" w:eastAsia="仿宋" w:cs="Arial"/>
          <w:color w:val="000000"/>
          <w:kern w:val="0"/>
          <w:sz w:val="32"/>
          <w:szCs w:val="32"/>
          <w:lang w:val="en-US" w:eastAsia="zh-CN"/>
        </w:rPr>
        <w:t>2022年，被中共中央、国务院授予“突出贡献集体”荣誉称号。</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auto"/>
          <w:kern w:val="0"/>
          <w:sz w:val="32"/>
          <w:szCs w:val="32"/>
        </w:rPr>
      </w:pPr>
      <w:r>
        <w:rPr>
          <w:rFonts w:hint="eastAsia" w:ascii="仿宋" w:hAnsi="仿宋" w:eastAsia="仿宋" w:cs="Arial"/>
          <w:color w:val="000000"/>
          <w:kern w:val="0"/>
          <w:sz w:val="32"/>
          <w:szCs w:val="32"/>
          <w:lang w:val="en-US" w:eastAsia="zh-CN"/>
        </w:rPr>
        <w:t>面向未来，</w:t>
      </w:r>
      <w:r>
        <w:rPr>
          <w:rFonts w:hint="eastAsia" w:ascii="仿宋" w:hAnsi="仿宋" w:eastAsia="仿宋" w:cs="Arial"/>
          <w:color w:val="000000"/>
          <w:kern w:val="0"/>
          <w:sz w:val="32"/>
          <w:szCs w:val="32"/>
        </w:rPr>
        <w:t>学校</w:t>
      </w:r>
      <w:r>
        <w:rPr>
          <w:rFonts w:hint="eastAsia" w:ascii="仿宋" w:hAnsi="仿宋" w:eastAsia="仿宋" w:cs="Arial"/>
          <w:color w:val="000000"/>
          <w:kern w:val="0"/>
          <w:sz w:val="32"/>
          <w:szCs w:val="32"/>
          <w:lang w:val="en-US" w:eastAsia="zh-CN"/>
        </w:rPr>
        <w:t>以服务教育强国、体育强国、健康中国为己任，坚持社会主义办学方向，</w:t>
      </w:r>
      <w:r>
        <w:rPr>
          <w:rFonts w:hint="eastAsia" w:ascii="仿宋" w:hAnsi="仿宋" w:eastAsia="仿宋" w:cs="Arial"/>
          <w:color w:val="000000"/>
          <w:kern w:val="0"/>
          <w:sz w:val="32"/>
          <w:szCs w:val="32"/>
        </w:rPr>
        <w:t>落实立德树人根本任务，秉持“崇德尚勇、求知躬行”校训精神，全面实施质量立校、</w:t>
      </w:r>
      <w:r>
        <w:rPr>
          <w:rFonts w:hint="eastAsia" w:ascii="仿宋" w:hAnsi="仿宋" w:eastAsia="仿宋" w:cs="Arial"/>
          <w:color w:val="000000"/>
          <w:kern w:val="0"/>
          <w:sz w:val="32"/>
          <w:szCs w:val="32"/>
          <w:lang w:val="en-US" w:eastAsia="zh-CN"/>
        </w:rPr>
        <w:t>特色</w:t>
      </w:r>
      <w:r>
        <w:rPr>
          <w:rFonts w:hint="eastAsia" w:ascii="仿宋" w:hAnsi="仿宋" w:eastAsia="仿宋" w:cs="Arial"/>
          <w:color w:val="000000"/>
          <w:kern w:val="0"/>
          <w:sz w:val="32"/>
          <w:szCs w:val="32"/>
        </w:rPr>
        <w:t>兴校、人才强校、依法治校</w:t>
      </w:r>
      <w:r>
        <w:rPr>
          <w:rFonts w:hint="eastAsia" w:ascii="仿宋" w:hAnsi="仿宋" w:eastAsia="仿宋" w:cs="Arial"/>
          <w:color w:val="000000"/>
          <w:kern w:val="0"/>
          <w:sz w:val="32"/>
          <w:szCs w:val="32"/>
          <w:lang w:val="en-US" w:eastAsia="zh-CN"/>
        </w:rPr>
        <w:t>发展战略</w:t>
      </w:r>
      <w:r>
        <w:rPr>
          <w:rFonts w:hint="eastAsia" w:ascii="仿宋" w:hAnsi="仿宋" w:eastAsia="仿宋" w:cs="Arial"/>
          <w:color w:val="000000"/>
          <w:kern w:val="0"/>
          <w:sz w:val="32"/>
          <w:szCs w:val="32"/>
        </w:rPr>
        <w:t>，培养体育精神的践行者、体育文化的传播者和体育运动的推广者，造就堪当民族复兴大任的时代新人，</w:t>
      </w:r>
      <w:r>
        <w:rPr>
          <w:rFonts w:hint="eastAsia" w:ascii="仿宋" w:hAnsi="仿宋" w:eastAsia="仿宋" w:cs="Arial"/>
          <w:color w:val="auto"/>
          <w:kern w:val="0"/>
          <w:sz w:val="32"/>
          <w:szCs w:val="32"/>
          <w:lang w:val="en-US" w:eastAsia="zh-CN"/>
        </w:rPr>
        <w:t>全面建设冰雪特色鲜明的国内一流体育大学</w:t>
      </w:r>
      <w:r>
        <w:rPr>
          <w:rFonts w:hint="eastAsia" w:ascii="仿宋" w:hAnsi="仿宋" w:eastAsia="仿宋" w:cs="Arial"/>
          <w:color w:val="auto"/>
          <w:kern w:val="0"/>
          <w:sz w:val="32"/>
          <w:szCs w:val="32"/>
        </w:rPr>
        <w:t>。</w:t>
      </w:r>
    </w:p>
    <w:p>
      <w:pPr>
        <w:widowControl/>
        <w:kinsoku w:val="0"/>
        <w:autoSpaceDE w:val="0"/>
        <w:autoSpaceDN w:val="0"/>
        <w:adjustRightInd w:val="0"/>
        <w:snapToGrid w:val="0"/>
        <w:spacing w:line="420" w:lineRule="exact"/>
        <w:ind w:firstLine="640" w:firstLineChars="200"/>
        <w:jc w:val="both"/>
        <w:textAlignment w:val="baseline"/>
        <w:rPr>
          <w:rFonts w:hint="eastAsia" w:ascii="黑体" w:hAnsi="黑体" w:eastAsia="黑体" w:cs="Arial"/>
          <w:color w:val="000000"/>
          <w:kern w:val="0"/>
          <w:sz w:val="32"/>
          <w:szCs w:val="32"/>
        </w:rPr>
      </w:pPr>
      <w:r>
        <w:rPr>
          <w:rFonts w:hint="eastAsia" w:ascii="仿宋" w:hAnsi="仿宋" w:eastAsia="仿宋" w:cs="Arial"/>
          <w:color w:val="000000"/>
          <w:kern w:val="0"/>
          <w:sz w:val="32"/>
          <w:szCs w:val="32"/>
        </w:rPr>
        <w:t xml:space="preserve"> </w:t>
      </w:r>
    </w:p>
    <w:p>
      <w:pPr>
        <w:widowControl/>
        <w:kinsoku w:val="0"/>
        <w:autoSpaceDE w:val="0"/>
        <w:autoSpaceDN w:val="0"/>
        <w:adjustRightInd w:val="0"/>
        <w:snapToGrid w:val="0"/>
        <w:spacing w:line="420" w:lineRule="exact"/>
        <w:jc w:val="center"/>
        <w:textAlignment w:val="baseline"/>
        <w:rPr>
          <w:rFonts w:hint="eastAsia" w:ascii="黑体" w:hAnsi="黑体" w:eastAsia="黑体" w:cs="Arial"/>
          <w:color w:val="000000"/>
          <w:kern w:val="0"/>
          <w:sz w:val="32"/>
          <w:szCs w:val="32"/>
        </w:rPr>
      </w:pPr>
    </w:p>
    <w:p>
      <w:pPr>
        <w:widowControl/>
        <w:kinsoku w:val="0"/>
        <w:autoSpaceDE w:val="0"/>
        <w:autoSpaceDN w:val="0"/>
        <w:adjustRightInd w:val="0"/>
        <w:snapToGrid w:val="0"/>
        <w:spacing w:line="420" w:lineRule="exact"/>
        <w:jc w:val="center"/>
        <w:textAlignment w:val="baseline"/>
        <w:rPr>
          <w:rFonts w:ascii="黑体" w:hAnsi="黑体" w:eastAsia="黑体" w:cs="Arial"/>
          <w:color w:val="000000"/>
          <w:kern w:val="0"/>
          <w:sz w:val="32"/>
          <w:szCs w:val="32"/>
        </w:rPr>
      </w:pPr>
      <w:r>
        <w:rPr>
          <w:rFonts w:hint="eastAsia" w:ascii="黑体" w:hAnsi="黑体" w:eastAsia="黑体" w:cs="Arial"/>
          <w:color w:val="000000"/>
          <w:kern w:val="0"/>
          <w:sz w:val="32"/>
          <w:szCs w:val="32"/>
        </w:rPr>
        <w:t>第一章  总  则</w:t>
      </w:r>
    </w:p>
    <w:p>
      <w:pPr>
        <w:widowControl/>
        <w:kinsoku w:val="0"/>
        <w:autoSpaceDE w:val="0"/>
        <w:autoSpaceDN w:val="0"/>
        <w:adjustRightInd w:val="0"/>
        <w:snapToGrid w:val="0"/>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643" w:firstLineChars="200"/>
        <w:jc w:val="both"/>
        <w:textAlignment w:val="auto"/>
        <w:rPr>
          <w:rFonts w:hint="eastAsia" w:ascii="仿宋" w:hAnsi="仿宋" w:eastAsia="仿宋" w:cs="Arial"/>
          <w:color w:val="000000"/>
          <w:kern w:val="0"/>
          <w:sz w:val="32"/>
          <w:szCs w:val="32"/>
        </w:rPr>
      </w:pPr>
      <w:r>
        <w:rPr>
          <w:rFonts w:hint="eastAsia" w:ascii="仿宋" w:hAnsi="仿宋" w:eastAsia="仿宋" w:cs="Arial"/>
          <w:b/>
          <w:bCs/>
          <w:color w:val="000000"/>
          <w:kern w:val="0"/>
          <w:sz w:val="32"/>
          <w:szCs w:val="32"/>
        </w:rPr>
        <w:t>第一条</w:t>
      </w:r>
      <w:r>
        <w:rPr>
          <w:rFonts w:hint="eastAsia" w:ascii="仿宋" w:hAnsi="仿宋" w:eastAsia="仿宋" w:cs="Arial"/>
          <w:color w:val="000000"/>
          <w:kern w:val="0"/>
          <w:sz w:val="32"/>
          <w:szCs w:val="32"/>
        </w:rPr>
        <w:t xml:space="preserve">  为保障学校依法自主办学，建立</w:t>
      </w:r>
      <w:r>
        <w:rPr>
          <w:rFonts w:hint="eastAsia" w:ascii="仿宋" w:hAnsi="仿宋" w:eastAsia="仿宋" w:cs="Arial"/>
          <w:color w:val="000000"/>
          <w:kern w:val="0"/>
          <w:sz w:val="32"/>
          <w:szCs w:val="32"/>
          <w:lang w:val="en-US" w:eastAsia="zh-CN"/>
        </w:rPr>
        <w:t>和完善中国特色</w:t>
      </w:r>
      <w:r>
        <w:rPr>
          <w:rFonts w:hint="eastAsia" w:ascii="仿宋" w:hAnsi="仿宋" w:eastAsia="仿宋" w:cs="Arial"/>
          <w:color w:val="000000"/>
          <w:kern w:val="0"/>
          <w:sz w:val="32"/>
          <w:szCs w:val="32"/>
        </w:rPr>
        <w:t>现代大学制度，</w:t>
      </w:r>
      <w:r>
        <w:rPr>
          <w:rFonts w:hint="eastAsia" w:ascii="仿宋" w:hAnsi="仿宋" w:eastAsia="仿宋" w:cs="Arial"/>
          <w:color w:val="000000"/>
          <w:kern w:val="0"/>
          <w:sz w:val="32"/>
          <w:szCs w:val="32"/>
          <w:lang w:val="en-US" w:eastAsia="zh-CN"/>
        </w:rPr>
        <w:t>依</w:t>
      </w:r>
      <w:r>
        <w:rPr>
          <w:rFonts w:hint="eastAsia" w:ascii="仿宋" w:hAnsi="仿宋" w:eastAsia="仿宋" w:cs="Arial"/>
          <w:color w:val="000000"/>
          <w:kern w:val="0"/>
          <w:sz w:val="32"/>
          <w:szCs w:val="32"/>
        </w:rPr>
        <w:t>据</w:t>
      </w:r>
      <w:r>
        <w:rPr>
          <w:rFonts w:hint="eastAsia" w:ascii="仿宋" w:hAnsi="仿宋" w:eastAsia="仿宋" w:cs="Arial"/>
          <w:color w:val="000000"/>
          <w:kern w:val="0"/>
          <w:sz w:val="32"/>
          <w:szCs w:val="32"/>
          <w:lang w:val="en-US" w:eastAsia="zh-CN"/>
        </w:rPr>
        <w:t>《中华人民共和国宪法》</w:t>
      </w:r>
      <w:r>
        <w:rPr>
          <w:rFonts w:hint="eastAsia" w:ascii="仿宋" w:hAnsi="仿宋" w:eastAsia="仿宋" w:cs="Arial"/>
          <w:color w:val="000000"/>
          <w:kern w:val="0"/>
          <w:sz w:val="32"/>
          <w:szCs w:val="32"/>
        </w:rPr>
        <w:t>《中华人民共和国教育法》《中华人民共和国高等教育法》</w:t>
      </w:r>
      <w:r>
        <w:rPr>
          <w:rFonts w:hint="eastAsia" w:ascii="仿宋" w:hAnsi="仿宋" w:eastAsia="仿宋" w:cs="Arial"/>
          <w:color w:val="000000"/>
          <w:kern w:val="0"/>
          <w:sz w:val="32"/>
          <w:szCs w:val="32"/>
          <w:lang w:val="en-US" w:eastAsia="zh-CN"/>
        </w:rPr>
        <w:t>《中国共产党普通高等学校基层组织工作条例》以及</w:t>
      </w:r>
      <w:r>
        <w:rPr>
          <w:rFonts w:hint="eastAsia" w:ascii="仿宋" w:hAnsi="仿宋" w:eastAsia="仿宋" w:cs="Arial"/>
          <w:color w:val="000000"/>
          <w:kern w:val="0"/>
          <w:sz w:val="32"/>
          <w:szCs w:val="32"/>
        </w:rPr>
        <w:t>《高等学校章程制定暂行办法》等有关法律法规，结合学校实际，制定本章程。</w:t>
      </w:r>
    </w:p>
    <w:p>
      <w:pPr>
        <w:widowControl/>
        <w:kinsoku w:val="0"/>
        <w:autoSpaceDE w:val="0"/>
        <w:autoSpaceDN w:val="0"/>
        <w:adjustRightInd w:val="0"/>
        <w:snapToGrid w:val="0"/>
        <w:spacing w:line="420" w:lineRule="exact"/>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第二条</w:t>
      </w:r>
      <w:r>
        <w:rPr>
          <w:rFonts w:hint="eastAsia" w:ascii="仿宋" w:hAnsi="仿宋" w:eastAsia="仿宋" w:cs="Arial"/>
          <w:color w:val="000000"/>
          <w:kern w:val="0"/>
          <w:sz w:val="32"/>
          <w:szCs w:val="32"/>
        </w:rPr>
        <w:t xml:space="preserve">  学校中文名称为哈尔滨体育学院</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rPr>
        <w:t>中文简称为哈体院，英文</w:t>
      </w:r>
      <w:r>
        <w:rPr>
          <w:rFonts w:hint="eastAsia" w:ascii="仿宋" w:hAnsi="仿宋" w:eastAsia="仿宋" w:cs="Arial"/>
          <w:color w:val="000000"/>
          <w:kern w:val="0"/>
          <w:sz w:val="32"/>
          <w:szCs w:val="32"/>
          <w:lang w:val="en-US" w:eastAsia="zh-CN"/>
        </w:rPr>
        <w:t>全</w:t>
      </w:r>
      <w:r>
        <w:rPr>
          <w:rFonts w:hint="eastAsia" w:ascii="仿宋" w:hAnsi="仿宋" w:eastAsia="仿宋" w:cs="Arial"/>
          <w:color w:val="000000"/>
          <w:kern w:val="0"/>
          <w:sz w:val="32"/>
          <w:szCs w:val="32"/>
        </w:rPr>
        <w:t>称为Harbin Sport University，英文缩写为HSU。</w:t>
      </w:r>
    </w:p>
    <w:p>
      <w:pPr>
        <w:widowControl/>
        <w:kinsoku w:val="0"/>
        <w:autoSpaceDE w:val="0"/>
        <w:autoSpaceDN w:val="0"/>
        <w:adjustRightInd w:val="0"/>
        <w:snapToGrid w:val="0"/>
        <w:spacing w:line="420" w:lineRule="exact"/>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 xml:space="preserve">第三条 </w:t>
      </w:r>
      <w:r>
        <w:rPr>
          <w:rFonts w:hint="eastAsia" w:ascii="仿宋" w:hAnsi="仿宋" w:eastAsia="仿宋" w:cs="Arial"/>
          <w:color w:val="000000"/>
          <w:kern w:val="0"/>
          <w:sz w:val="32"/>
          <w:szCs w:val="32"/>
        </w:rPr>
        <w:t xml:space="preserve"> 学校是黑龙江省人民政府举办的全日制普通高等学校，主管部门是黑龙江省教育厅。</w:t>
      </w:r>
    </w:p>
    <w:p>
      <w:pPr>
        <w:widowControl/>
        <w:kinsoku w:val="0"/>
        <w:autoSpaceDE w:val="0"/>
        <w:autoSpaceDN w:val="0"/>
        <w:adjustRightInd w:val="0"/>
        <w:snapToGrid w:val="0"/>
        <w:spacing w:line="420" w:lineRule="exact"/>
        <w:ind w:firstLine="643" w:firstLineChars="200"/>
        <w:jc w:val="both"/>
        <w:textAlignment w:val="baseline"/>
        <w:rPr>
          <w:rFonts w:ascii="仿宋" w:hAnsi="仿宋" w:eastAsia="仿宋" w:cs="Arial"/>
          <w:color w:val="auto"/>
          <w:kern w:val="0"/>
          <w:sz w:val="32"/>
          <w:szCs w:val="32"/>
        </w:rPr>
      </w:pPr>
      <w:r>
        <w:rPr>
          <w:rFonts w:hint="eastAsia" w:ascii="仿宋" w:hAnsi="仿宋" w:eastAsia="仿宋" w:cs="Arial"/>
          <w:b/>
          <w:bCs/>
          <w:color w:val="000000"/>
          <w:kern w:val="0"/>
          <w:sz w:val="32"/>
          <w:szCs w:val="32"/>
        </w:rPr>
        <w:t xml:space="preserve">第四条 </w:t>
      </w:r>
      <w:r>
        <w:rPr>
          <w:rFonts w:hint="eastAsia" w:ascii="仿宋" w:hAnsi="仿宋" w:eastAsia="仿宋" w:cs="Arial"/>
          <w:color w:val="000000"/>
          <w:kern w:val="0"/>
          <w:sz w:val="32"/>
          <w:szCs w:val="32"/>
        </w:rPr>
        <w:t xml:space="preserve"> </w:t>
      </w:r>
      <w:r>
        <w:rPr>
          <w:rFonts w:hint="eastAsia" w:ascii="仿宋" w:hAnsi="仿宋" w:eastAsia="仿宋" w:cs="Arial"/>
          <w:color w:val="auto"/>
          <w:kern w:val="0"/>
          <w:sz w:val="32"/>
          <w:szCs w:val="32"/>
        </w:rPr>
        <w:t>学校是具有独立法人资格的非营利性事业单位</w:t>
      </w:r>
      <w:r>
        <w:rPr>
          <w:rFonts w:hint="eastAsia" w:ascii="仿宋" w:hAnsi="仿宋" w:eastAsia="仿宋" w:cs="Arial"/>
          <w:color w:val="auto"/>
          <w:kern w:val="0"/>
          <w:sz w:val="32"/>
          <w:szCs w:val="32"/>
          <w:lang w:eastAsia="zh-CN"/>
        </w:rPr>
        <w:t>，</w:t>
      </w:r>
      <w:r>
        <w:rPr>
          <w:rFonts w:hint="eastAsia" w:ascii="仿宋" w:hAnsi="仿宋" w:eastAsia="仿宋" w:cs="Arial"/>
          <w:color w:val="auto"/>
          <w:kern w:val="0"/>
          <w:sz w:val="32"/>
          <w:szCs w:val="32"/>
        </w:rPr>
        <w:t>依法享有办学自主权，独立承担法律责任。</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643" w:firstLineChars="200"/>
        <w:jc w:val="both"/>
        <w:textAlignment w:val="auto"/>
        <w:rPr>
          <w:rFonts w:hint="default" w:ascii="仿宋" w:hAnsi="仿宋" w:eastAsia="仿宋" w:cs="Arial"/>
          <w:color w:val="auto"/>
          <w:kern w:val="0"/>
          <w:sz w:val="32"/>
          <w:szCs w:val="32"/>
          <w:lang w:val="en-US" w:eastAsia="zh-CN"/>
        </w:rPr>
      </w:pPr>
      <w:r>
        <w:rPr>
          <w:rFonts w:hint="eastAsia" w:ascii="仿宋" w:hAnsi="仿宋" w:eastAsia="仿宋" w:cs="Arial"/>
          <w:b/>
          <w:bCs/>
          <w:color w:val="000000"/>
          <w:kern w:val="0"/>
          <w:sz w:val="32"/>
          <w:szCs w:val="32"/>
        </w:rPr>
        <w:t xml:space="preserve">第五条  </w:t>
      </w:r>
      <w:r>
        <w:rPr>
          <w:rFonts w:hint="eastAsia" w:ascii="仿宋" w:hAnsi="仿宋" w:eastAsia="仿宋" w:cs="Arial"/>
          <w:color w:val="000000"/>
          <w:kern w:val="0"/>
          <w:sz w:val="32"/>
          <w:szCs w:val="32"/>
        </w:rPr>
        <w:t>学校法定注册地址为黑龙江省哈尔滨市南岗区大成街1号</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lang w:val="en-US" w:eastAsia="zh-CN"/>
        </w:rPr>
        <w:t>主校区位于哈</w:t>
      </w:r>
      <w:r>
        <w:rPr>
          <w:rFonts w:hint="eastAsia" w:ascii="仿宋" w:hAnsi="仿宋" w:eastAsia="仿宋" w:cs="Arial"/>
          <w:color w:val="000000"/>
          <w:kern w:val="0"/>
          <w:sz w:val="32"/>
          <w:szCs w:val="32"/>
        </w:rPr>
        <w:t>尔滨市南岗区大成街1号</w:t>
      </w:r>
      <w:r>
        <w:rPr>
          <w:rFonts w:hint="eastAsia" w:ascii="仿宋" w:hAnsi="仿宋" w:eastAsia="仿宋" w:cs="Arial"/>
          <w:color w:val="000000"/>
          <w:kern w:val="0"/>
          <w:sz w:val="32"/>
          <w:szCs w:val="32"/>
          <w:lang w:eastAsia="zh-CN"/>
        </w:rPr>
        <w:t>，</w:t>
      </w:r>
      <w:r>
        <w:rPr>
          <w:rFonts w:hint="eastAsia" w:ascii="仿宋" w:hAnsi="仿宋" w:eastAsia="仿宋" w:cs="Arial"/>
          <w:color w:val="auto"/>
          <w:kern w:val="0"/>
          <w:sz w:val="32"/>
          <w:szCs w:val="32"/>
          <w:lang w:val="en-US" w:eastAsia="zh-CN"/>
        </w:rPr>
        <w:t>尚志校区位于哈尔滨市尚志市帽儿山镇大房子村。</w:t>
      </w:r>
    </w:p>
    <w:p>
      <w:pPr>
        <w:widowControl/>
        <w:kinsoku w:val="0"/>
        <w:autoSpaceDE w:val="0"/>
        <w:autoSpaceDN w:val="0"/>
        <w:adjustRightInd w:val="0"/>
        <w:snapToGrid w:val="0"/>
        <w:spacing w:line="420" w:lineRule="exact"/>
        <w:ind w:firstLine="640" w:firstLineChars="200"/>
        <w:jc w:val="both"/>
        <w:textAlignment w:val="baseline"/>
        <w:rPr>
          <w:rFonts w:ascii="宋体" w:hAnsi="宋体" w:eastAsia="宋体" w:cs="Arial"/>
          <w:color w:val="000000"/>
          <w:kern w:val="0"/>
          <w:sz w:val="24"/>
          <w:szCs w:val="24"/>
        </w:rPr>
      </w:pPr>
      <w:r>
        <w:rPr>
          <w:rFonts w:hint="eastAsia" w:ascii="仿宋" w:hAnsi="仿宋" w:eastAsia="仿宋" w:cs="Arial"/>
          <w:color w:val="000000"/>
          <w:kern w:val="0"/>
          <w:sz w:val="32"/>
          <w:szCs w:val="32"/>
        </w:rPr>
        <w:t>学校网址为http://www.hrbipe.edu.cn/。</w:t>
      </w:r>
    </w:p>
    <w:p>
      <w:pPr>
        <w:widowControl/>
        <w:kinsoku w:val="0"/>
        <w:autoSpaceDE w:val="0"/>
        <w:autoSpaceDN w:val="0"/>
        <w:adjustRightInd w:val="0"/>
        <w:snapToGrid w:val="0"/>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 xml:space="preserve">第六条  </w:t>
      </w:r>
      <w:r>
        <w:rPr>
          <w:rFonts w:hint="eastAsia" w:ascii="仿宋" w:hAnsi="仿宋" w:eastAsia="仿宋" w:cs="宋体"/>
          <w:color w:val="000000"/>
          <w:kern w:val="0"/>
          <w:sz w:val="32"/>
          <w:szCs w:val="32"/>
        </w:rPr>
        <w:t>学</w:t>
      </w:r>
      <w:r>
        <w:rPr>
          <w:rFonts w:hint="eastAsia" w:ascii="仿宋" w:hAnsi="仿宋" w:eastAsia="仿宋" w:cs="Arial"/>
          <w:color w:val="000000"/>
          <w:kern w:val="0"/>
          <w:sz w:val="32"/>
          <w:szCs w:val="32"/>
        </w:rPr>
        <w:t>校实行中国共产党哈尔滨体育学院委员会（以下简称学校党委）领导下的校长负责制，坚持党委领导、校长负责、教授治学、民主管理</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lang w:val="en-US" w:eastAsia="zh-CN"/>
        </w:rPr>
        <w:t>社会监督</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rPr>
        <w:t>坚持依法治校，</w:t>
      </w:r>
      <w:r>
        <w:rPr>
          <w:rFonts w:hint="eastAsia" w:ascii="仿宋" w:hAnsi="仿宋" w:eastAsia="仿宋" w:cs="Arial"/>
          <w:color w:val="000000"/>
          <w:kern w:val="0"/>
          <w:sz w:val="32"/>
          <w:szCs w:val="32"/>
          <w:lang w:val="en-US" w:eastAsia="zh-CN"/>
        </w:rPr>
        <w:t>坚持以师生为本，</w:t>
      </w:r>
      <w:r>
        <w:rPr>
          <w:rFonts w:hint="eastAsia" w:ascii="仿宋" w:hAnsi="仿宋" w:eastAsia="仿宋" w:cs="Arial"/>
          <w:color w:val="000000"/>
          <w:kern w:val="0"/>
          <w:sz w:val="32"/>
          <w:szCs w:val="32"/>
        </w:rPr>
        <w:t>尊重学术自由，依法接受监督。</w:t>
      </w:r>
    </w:p>
    <w:p>
      <w:pPr>
        <w:widowControl/>
        <w:kinsoku w:val="0"/>
        <w:autoSpaceDE w:val="0"/>
        <w:autoSpaceDN w:val="0"/>
        <w:adjustRightInd w:val="0"/>
        <w:snapToGrid w:val="0"/>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 xml:space="preserve">第七条  </w:t>
      </w:r>
      <w:r>
        <w:rPr>
          <w:rFonts w:hint="eastAsia" w:ascii="仿宋" w:hAnsi="仿宋" w:eastAsia="仿宋" w:cs="Arial"/>
          <w:color w:val="000000"/>
          <w:kern w:val="0"/>
          <w:sz w:val="32"/>
          <w:szCs w:val="32"/>
        </w:rPr>
        <w:t>学校</w:t>
      </w:r>
      <w:r>
        <w:rPr>
          <w:rFonts w:hint="eastAsia" w:ascii="仿宋" w:hAnsi="仿宋" w:eastAsia="仿宋" w:cs="Arial"/>
          <w:color w:val="000000"/>
          <w:kern w:val="0"/>
          <w:sz w:val="32"/>
          <w:szCs w:val="32"/>
          <w:lang w:val="en-US" w:eastAsia="zh-CN"/>
        </w:rPr>
        <w:t>坚持和加强党的全面领导，高举中国特色社会主义伟大旗帜，</w:t>
      </w:r>
      <w:r>
        <w:rPr>
          <w:rFonts w:hint="eastAsia" w:ascii="仿宋" w:hAnsi="仿宋" w:eastAsia="仿宋" w:cs="Arial"/>
          <w:color w:val="000000"/>
          <w:kern w:val="0"/>
          <w:sz w:val="32"/>
          <w:szCs w:val="32"/>
        </w:rPr>
        <w:t>以马克思列宁主义、毛泽东思想、邓小平理论、“三个代表”重要思想、科学发展观、习近平新时代中国特色社会主义思想为指导，拥护“两个确立”，增强“四个意识”、坚定“四个自信”、做到“两个维护”，全面贯彻党的基本理论、基本路线、基本方略，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widowControl/>
        <w:kinsoku w:val="0"/>
        <w:autoSpaceDE w:val="0"/>
        <w:autoSpaceDN w:val="0"/>
        <w:adjustRightInd w:val="0"/>
        <w:snapToGrid w:val="0"/>
        <w:spacing w:line="420" w:lineRule="exact"/>
        <w:ind w:firstLine="643" w:firstLineChars="200"/>
        <w:textAlignment w:val="baseline"/>
        <w:rPr>
          <w:rFonts w:ascii="黑体" w:hAnsi="黑体" w:eastAsia="黑体" w:cs="Arial"/>
          <w:color w:val="000000"/>
          <w:kern w:val="0"/>
          <w:sz w:val="32"/>
          <w:szCs w:val="32"/>
        </w:rPr>
      </w:pPr>
      <w:r>
        <w:rPr>
          <w:rFonts w:hint="eastAsia" w:ascii="仿宋" w:hAnsi="仿宋" w:eastAsia="仿宋" w:cs="Arial"/>
          <w:b/>
          <w:bCs/>
          <w:color w:val="000000"/>
          <w:kern w:val="0"/>
          <w:sz w:val="32"/>
          <w:szCs w:val="32"/>
        </w:rPr>
        <w:t xml:space="preserve"> </w:t>
      </w:r>
      <w:r>
        <w:rPr>
          <w:rFonts w:hint="eastAsia" w:ascii="黑体" w:hAnsi="黑体" w:eastAsia="黑体" w:cs="Arial"/>
          <w:color w:val="000000"/>
          <w:kern w:val="0"/>
          <w:sz w:val="32"/>
          <w:szCs w:val="32"/>
        </w:rPr>
        <w:t xml:space="preserve"> </w:t>
      </w:r>
    </w:p>
    <w:p>
      <w:pPr>
        <w:widowControl/>
        <w:kinsoku w:val="0"/>
        <w:autoSpaceDE w:val="0"/>
        <w:autoSpaceDN w:val="0"/>
        <w:adjustRightInd w:val="0"/>
        <w:snapToGrid w:val="0"/>
        <w:spacing w:line="420" w:lineRule="exact"/>
        <w:jc w:val="center"/>
        <w:textAlignment w:val="baseline"/>
        <w:rPr>
          <w:rFonts w:ascii="仿宋" w:hAnsi="仿宋" w:eastAsia="黑体" w:cs="Arial"/>
          <w:color w:val="000000"/>
          <w:kern w:val="0"/>
          <w:sz w:val="32"/>
          <w:szCs w:val="32"/>
        </w:rPr>
      </w:pPr>
      <w:r>
        <w:rPr>
          <w:rFonts w:hint="eastAsia" w:ascii="黑体" w:hAnsi="黑体" w:eastAsia="黑体" w:cs="Arial"/>
          <w:color w:val="000000"/>
          <w:kern w:val="0"/>
          <w:sz w:val="32"/>
          <w:szCs w:val="32"/>
        </w:rPr>
        <w:t>第二章  学校职能</w:t>
      </w:r>
    </w:p>
    <w:p>
      <w:pPr>
        <w:widowControl/>
        <w:kinsoku w:val="0"/>
        <w:autoSpaceDE w:val="0"/>
        <w:autoSpaceDN w:val="0"/>
        <w:adjustRightInd w:val="0"/>
        <w:snapToGrid w:val="0"/>
        <w:spacing w:line="420" w:lineRule="exact"/>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 </w:t>
      </w:r>
    </w:p>
    <w:p>
      <w:pPr>
        <w:widowControl/>
        <w:kinsoku w:val="0"/>
        <w:autoSpaceDE w:val="0"/>
        <w:autoSpaceDN w:val="0"/>
        <w:adjustRightInd w:val="0"/>
        <w:snapToGrid w:val="0"/>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 xml:space="preserve">第八条  </w:t>
      </w:r>
      <w:r>
        <w:rPr>
          <w:rFonts w:hint="eastAsia" w:ascii="仿宋" w:hAnsi="仿宋" w:eastAsia="仿宋" w:cs="Arial"/>
          <w:color w:val="000000"/>
          <w:kern w:val="0"/>
          <w:sz w:val="32"/>
          <w:szCs w:val="32"/>
          <w:lang w:val="en-US" w:eastAsia="zh-CN"/>
        </w:rPr>
        <w:t>学校以人才培养、科学研究、社会服务、文化传承创新、国际交流合作为基本职能</w:t>
      </w:r>
      <w:r>
        <w:rPr>
          <w:rFonts w:hint="eastAsia" w:ascii="仿宋" w:hAnsi="仿宋" w:eastAsia="仿宋" w:cs="Arial"/>
          <w:color w:val="000000"/>
          <w:kern w:val="0"/>
          <w:sz w:val="32"/>
          <w:szCs w:val="32"/>
        </w:rPr>
        <w:t>。</w:t>
      </w:r>
    </w:p>
    <w:p>
      <w:pPr>
        <w:widowControl/>
        <w:kinsoku w:val="0"/>
        <w:autoSpaceDE w:val="0"/>
        <w:autoSpaceDN w:val="0"/>
        <w:adjustRightInd w:val="0"/>
        <w:snapToGrid w:val="0"/>
        <w:spacing w:line="420" w:lineRule="exact"/>
        <w:ind w:firstLine="643" w:firstLineChars="200"/>
        <w:jc w:val="both"/>
        <w:textAlignment w:val="baseline"/>
        <w:rPr>
          <w:rFonts w:hint="default" w:ascii="仿宋" w:hAnsi="仿宋" w:eastAsia="仿宋" w:cs="Arial"/>
          <w:color w:val="000000"/>
          <w:kern w:val="0"/>
          <w:sz w:val="32"/>
          <w:szCs w:val="32"/>
          <w:lang w:val="en-US" w:eastAsia="zh-CN"/>
        </w:rPr>
      </w:pPr>
      <w:r>
        <w:rPr>
          <w:rFonts w:hint="eastAsia" w:ascii="仿宋" w:hAnsi="仿宋" w:eastAsia="仿宋" w:cs="Arial"/>
          <w:b/>
          <w:bCs/>
          <w:color w:val="000000"/>
          <w:kern w:val="0"/>
          <w:sz w:val="32"/>
          <w:szCs w:val="32"/>
        </w:rPr>
        <w:t xml:space="preserve">第九条  </w:t>
      </w:r>
      <w:r>
        <w:rPr>
          <w:rFonts w:hint="eastAsia" w:ascii="仿宋" w:hAnsi="仿宋" w:eastAsia="仿宋" w:cs="Arial"/>
          <w:color w:val="000000"/>
          <w:kern w:val="0"/>
          <w:sz w:val="32"/>
          <w:szCs w:val="32"/>
        </w:rPr>
        <w:t>学校实施普通高等教育，基本教育形式为全日制学历教育，包括本科生和研究生教育。</w:t>
      </w:r>
      <w:r>
        <w:rPr>
          <w:rFonts w:hint="eastAsia" w:ascii="仿宋" w:hAnsi="仿宋" w:eastAsia="仿宋" w:cs="Arial"/>
          <w:color w:val="000000"/>
          <w:kern w:val="0"/>
          <w:sz w:val="32"/>
          <w:szCs w:val="32"/>
          <w:lang w:val="en-US" w:eastAsia="zh-CN"/>
        </w:rPr>
        <w:t>根据国家和社会需要，积极开展国际教育、职业教育、继续教育。</w:t>
      </w:r>
    </w:p>
    <w:p>
      <w:pPr>
        <w:widowControl/>
        <w:kinsoku w:val="0"/>
        <w:autoSpaceDE w:val="0"/>
        <w:autoSpaceDN w:val="0"/>
        <w:adjustRightInd w:val="0"/>
        <w:snapToGrid w:val="0"/>
        <w:spacing w:line="420" w:lineRule="exact"/>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 xml:space="preserve">第十条  </w:t>
      </w:r>
      <w:r>
        <w:rPr>
          <w:rFonts w:hint="eastAsia" w:ascii="仿宋" w:hAnsi="仿宋" w:eastAsia="仿宋" w:cs="Arial"/>
          <w:color w:val="000000"/>
          <w:kern w:val="0"/>
          <w:sz w:val="32"/>
          <w:szCs w:val="32"/>
        </w:rPr>
        <w:t>学校根据国家和区域经济社会发展需要和办学</w:t>
      </w:r>
      <w:r>
        <w:rPr>
          <w:rFonts w:hint="eastAsia" w:ascii="仿宋" w:hAnsi="仿宋" w:eastAsia="仿宋" w:cs="Arial"/>
          <w:color w:val="000000"/>
          <w:kern w:val="0"/>
          <w:sz w:val="32"/>
          <w:szCs w:val="32"/>
          <w:lang w:val="en-US" w:eastAsia="zh-CN"/>
        </w:rPr>
        <w:t>实际</w:t>
      </w:r>
      <w:r>
        <w:rPr>
          <w:rFonts w:hint="eastAsia" w:ascii="仿宋" w:hAnsi="仿宋" w:eastAsia="仿宋" w:cs="Arial"/>
          <w:color w:val="000000"/>
          <w:kern w:val="0"/>
          <w:sz w:val="32"/>
          <w:szCs w:val="32"/>
        </w:rPr>
        <w:t>，依法依规确定办学规模。</w:t>
      </w:r>
    </w:p>
    <w:p>
      <w:pPr>
        <w:widowControl/>
        <w:kinsoku w:val="0"/>
        <w:autoSpaceDE w:val="0"/>
        <w:autoSpaceDN w:val="0"/>
        <w:adjustRightInd w:val="0"/>
        <w:snapToGrid w:val="0"/>
        <w:spacing w:line="420" w:lineRule="exact"/>
        <w:ind w:firstLine="643" w:firstLineChars="200"/>
        <w:jc w:val="both"/>
        <w:textAlignment w:val="baseline"/>
        <w:rPr>
          <w:rFonts w:hint="eastAsia" w:ascii="仿宋" w:hAnsi="仿宋" w:eastAsia="仿宋" w:cs="Arial"/>
          <w:color w:val="000000"/>
          <w:kern w:val="0"/>
          <w:sz w:val="32"/>
          <w:szCs w:val="32"/>
        </w:rPr>
      </w:pPr>
      <w:r>
        <w:rPr>
          <w:rFonts w:hint="eastAsia" w:ascii="仿宋" w:hAnsi="仿宋" w:eastAsia="仿宋" w:cs="Arial"/>
          <w:b/>
          <w:bCs/>
          <w:color w:val="000000"/>
          <w:kern w:val="0"/>
          <w:sz w:val="32"/>
          <w:szCs w:val="32"/>
        </w:rPr>
        <w:t xml:space="preserve">第十一条  </w:t>
      </w:r>
      <w:r>
        <w:rPr>
          <w:rFonts w:hint="eastAsia" w:ascii="仿宋" w:hAnsi="仿宋" w:eastAsia="仿宋" w:cs="Arial"/>
          <w:color w:val="000000"/>
          <w:kern w:val="0"/>
          <w:sz w:val="32"/>
          <w:szCs w:val="32"/>
          <w:lang w:val="en-US" w:eastAsia="zh-CN"/>
        </w:rPr>
        <w:t>学校建立学科专业设置动态调整机制，以适应经济社会发展需求为导向，以“冰雪运动学”学科建设为引领，统筹</w:t>
      </w:r>
      <w:bookmarkStart w:id="0" w:name="_GoBack"/>
      <w:bookmarkEnd w:id="0"/>
      <w:r>
        <w:rPr>
          <w:rFonts w:hint="eastAsia" w:ascii="仿宋" w:hAnsi="仿宋" w:eastAsia="仿宋" w:cs="Arial"/>
          <w:color w:val="000000"/>
          <w:kern w:val="0"/>
          <w:sz w:val="32"/>
          <w:szCs w:val="32"/>
          <w:lang w:val="en-US" w:eastAsia="zh-CN"/>
        </w:rPr>
        <w:t>推进运动人体科学、体育教育训练学、民族传统体育学、体育人文社会学和冰雪体育经济学等学科专业协调发展，统筹推进冬季、夏季项目同步发展。</w:t>
      </w:r>
      <w:r>
        <w:rPr>
          <w:rFonts w:hint="eastAsia" w:ascii="仿宋" w:hAnsi="仿宋" w:eastAsia="仿宋" w:cs="Arial"/>
          <w:color w:val="000000"/>
          <w:kern w:val="0"/>
          <w:sz w:val="32"/>
          <w:szCs w:val="32"/>
        </w:rPr>
        <w:t>按照规定自主设置</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rPr>
        <w:t>调整学科专业。</w:t>
      </w:r>
    </w:p>
    <w:p>
      <w:pPr>
        <w:widowControl/>
        <w:kinsoku w:val="0"/>
        <w:autoSpaceDE w:val="0"/>
        <w:autoSpaceDN w:val="0"/>
        <w:adjustRightInd w:val="0"/>
        <w:snapToGrid w:val="0"/>
        <w:spacing w:line="420" w:lineRule="exact"/>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 xml:space="preserve">第十二条  </w:t>
      </w:r>
      <w:r>
        <w:rPr>
          <w:rFonts w:hint="eastAsia" w:ascii="仿宋" w:hAnsi="仿宋" w:eastAsia="仿宋" w:cs="Arial"/>
          <w:color w:val="000000"/>
          <w:kern w:val="0"/>
          <w:sz w:val="32"/>
          <w:szCs w:val="32"/>
        </w:rPr>
        <w:t>学校依法对完成学业的受教育者颁发学业证书或相应的学习证明。学校执行国家学位制度，依法授予受教育者学士学位、硕士学位及博士学位。</w:t>
      </w:r>
    </w:p>
    <w:p>
      <w:pPr>
        <w:widowControl/>
        <w:kinsoku w:val="0"/>
        <w:autoSpaceDE w:val="0"/>
        <w:autoSpaceDN w:val="0"/>
        <w:adjustRightInd w:val="0"/>
        <w:snapToGrid w:val="0"/>
        <w:spacing w:line="420" w:lineRule="exact"/>
        <w:ind w:firstLine="643" w:firstLineChars="200"/>
        <w:jc w:val="both"/>
        <w:textAlignment w:val="baseline"/>
        <w:rPr>
          <w:rFonts w:hint="eastAsia" w:ascii="仿宋" w:hAnsi="仿宋" w:eastAsia="仿宋" w:cs="Arial"/>
          <w:color w:val="000000"/>
          <w:kern w:val="0"/>
          <w:sz w:val="32"/>
          <w:szCs w:val="32"/>
        </w:rPr>
      </w:pPr>
      <w:r>
        <w:rPr>
          <w:rFonts w:hint="eastAsia" w:ascii="仿宋" w:hAnsi="仿宋" w:eastAsia="仿宋" w:cs="Arial"/>
          <w:b/>
          <w:bCs/>
          <w:color w:val="000000"/>
          <w:kern w:val="0"/>
          <w:sz w:val="32"/>
          <w:szCs w:val="32"/>
        </w:rPr>
        <w:t xml:space="preserve">第十三条 </w:t>
      </w:r>
      <w:r>
        <w:rPr>
          <w:rFonts w:hint="eastAsia" w:ascii="仿宋" w:hAnsi="仿宋" w:eastAsia="仿宋" w:cs="Arial"/>
          <w:b/>
          <w:bCs/>
          <w:color w:val="000000"/>
          <w:kern w:val="0"/>
          <w:sz w:val="32"/>
          <w:szCs w:val="32"/>
          <w:lang w:val="en-US" w:eastAsia="zh-CN"/>
        </w:rPr>
        <w:t xml:space="preserve"> </w:t>
      </w:r>
      <w:r>
        <w:rPr>
          <w:rFonts w:hint="eastAsia" w:ascii="仿宋" w:hAnsi="仿宋" w:eastAsia="仿宋" w:cs="Arial"/>
          <w:color w:val="000000"/>
          <w:kern w:val="0"/>
          <w:sz w:val="32"/>
          <w:szCs w:val="32"/>
        </w:rPr>
        <w:t>学校自主开展教育教学活动，制定和实施人才培养方案，</w:t>
      </w:r>
      <w:r>
        <w:rPr>
          <w:rFonts w:hint="eastAsia" w:ascii="仿宋" w:hAnsi="仿宋" w:eastAsia="仿宋" w:cs="Arial"/>
          <w:color w:val="000000"/>
          <w:kern w:val="0"/>
          <w:sz w:val="32"/>
          <w:szCs w:val="32"/>
          <w:lang w:val="en-US" w:eastAsia="zh-CN"/>
        </w:rPr>
        <w:t>构建长效</w:t>
      </w:r>
      <w:r>
        <w:rPr>
          <w:rFonts w:hint="eastAsia" w:ascii="仿宋" w:hAnsi="仿宋" w:eastAsia="仿宋" w:cs="Arial"/>
          <w:color w:val="000000"/>
          <w:kern w:val="0"/>
          <w:sz w:val="32"/>
          <w:szCs w:val="32"/>
        </w:rPr>
        <w:t xml:space="preserve">教学管理和人才培养质量保障体系，健全全员育人、全程育人、全方位育人机制。   </w:t>
      </w:r>
    </w:p>
    <w:p>
      <w:pPr>
        <w:widowControl/>
        <w:kinsoku w:val="0"/>
        <w:autoSpaceDE w:val="0"/>
        <w:autoSpaceDN w:val="0"/>
        <w:adjustRightInd w:val="0"/>
        <w:snapToGrid w:val="0"/>
        <w:spacing w:line="420" w:lineRule="exact"/>
        <w:ind w:firstLine="643" w:firstLineChars="200"/>
        <w:jc w:val="both"/>
        <w:textAlignment w:val="baseline"/>
        <w:rPr>
          <w:rFonts w:hint="eastAsia" w:ascii="仿宋" w:hAnsi="仿宋" w:eastAsia="仿宋" w:cs="Arial"/>
          <w:color w:val="000000"/>
          <w:kern w:val="0"/>
          <w:sz w:val="32"/>
          <w:szCs w:val="32"/>
          <w:lang w:val="en-US" w:eastAsia="zh-CN"/>
        </w:rPr>
      </w:pPr>
      <w:r>
        <w:rPr>
          <w:rFonts w:hint="eastAsia" w:ascii="仿宋" w:hAnsi="仿宋" w:eastAsia="仿宋" w:cs="Arial"/>
          <w:b/>
          <w:bCs/>
          <w:color w:val="000000"/>
          <w:kern w:val="0"/>
          <w:sz w:val="32"/>
          <w:szCs w:val="32"/>
        </w:rPr>
        <w:t>第十</w:t>
      </w:r>
      <w:r>
        <w:rPr>
          <w:rFonts w:hint="eastAsia" w:ascii="仿宋" w:hAnsi="仿宋" w:eastAsia="仿宋" w:cs="Arial"/>
          <w:b/>
          <w:bCs/>
          <w:color w:val="000000"/>
          <w:kern w:val="0"/>
          <w:sz w:val="32"/>
          <w:szCs w:val="32"/>
          <w:lang w:val="en-US" w:eastAsia="zh-CN"/>
        </w:rPr>
        <w:t>四</w:t>
      </w:r>
      <w:r>
        <w:rPr>
          <w:rFonts w:hint="eastAsia" w:ascii="仿宋" w:hAnsi="仿宋" w:eastAsia="仿宋" w:cs="Arial"/>
          <w:b/>
          <w:bCs/>
          <w:color w:val="000000"/>
          <w:kern w:val="0"/>
          <w:sz w:val="32"/>
          <w:szCs w:val="32"/>
        </w:rPr>
        <w:t>条</w:t>
      </w:r>
      <w:r>
        <w:rPr>
          <w:rFonts w:hint="eastAsia" w:ascii="仿宋" w:hAnsi="仿宋" w:eastAsia="仿宋" w:cs="Arial"/>
          <w:color w:val="000000"/>
          <w:kern w:val="0"/>
          <w:sz w:val="32"/>
          <w:szCs w:val="32"/>
          <w:lang w:val="en-US" w:eastAsia="zh-CN"/>
        </w:rPr>
        <w:t xml:space="preserve">  学校坚持</w:t>
      </w:r>
      <w:r>
        <w:rPr>
          <w:rFonts w:hint="eastAsia" w:ascii="仿宋" w:hAnsi="仿宋" w:eastAsia="仿宋" w:cs="Arial"/>
          <w:color w:val="000000"/>
          <w:kern w:val="0"/>
          <w:sz w:val="32"/>
          <w:szCs w:val="32"/>
        </w:rPr>
        <w:t>以教学为基础、训练为手段、科研为</w:t>
      </w:r>
      <w:r>
        <w:rPr>
          <w:rFonts w:hint="eastAsia" w:ascii="仿宋" w:hAnsi="仿宋" w:eastAsia="仿宋" w:cs="Arial"/>
          <w:color w:val="000000"/>
          <w:kern w:val="0"/>
          <w:sz w:val="32"/>
          <w:szCs w:val="32"/>
          <w:lang w:val="en-US" w:eastAsia="zh-CN"/>
        </w:rPr>
        <w:t>助力</w:t>
      </w:r>
      <w:r>
        <w:rPr>
          <w:rFonts w:hint="eastAsia" w:ascii="仿宋" w:hAnsi="仿宋" w:eastAsia="仿宋" w:cs="Arial"/>
          <w:color w:val="000000"/>
          <w:kern w:val="0"/>
          <w:sz w:val="32"/>
          <w:szCs w:val="32"/>
        </w:rPr>
        <w:t>、</w:t>
      </w:r>
      <w:r>
        <w:rPr>
          <w:rFonts w:hint="eastAsia" w:ascii="仿宋" w:hAnsi="仿宋" w:eastAsia="仿宋" w:cs="Arial"/>
          <w:color w:val="000000"/>
          <w:kern w:val="0"/>
          <w:sz w:val="32"/>
          <w:szCs w:val="32"/>
          <w:lang w:val="en-US" w:eastAsia="zh-CN"/>
        </w:rPr>
        <w:t>竞赛为引领、</w:t>
      </w:r>
      <w:r>
        <w:rPr>
          <w:rFonts w:hint="eastAsia" w:ascii="仿宋" w:hAnsi="仿宋" w:eastAsia="仿宋" w:cs="Arial"/>
          <w:color w:val="000000"/>
          <w:kern w:val="0"/>
          <w:sz w:val="32"/>
          <w:szCs w:val="32"/>
        </w:rPr>
        <w:t>社会服务为着眼点，进一步完善教学、科研、竞训</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rPr>
        <w:t>就业和社会服务</w:t>
      </w:r>
      <w:r>
        <w:rPr>
          <w:rFonts w:hint="eastAsia" w:ascii="仿宋" w:hAnsi="仿宋" w:eastAsia="仿宋" w:cs="Arial"/>
          <w:color w:val="000000"/>
          <w:kern w:val="0"/>
          <w:sz w:val="32"/>
          <w:szCs w:val="32"/>
          <w:lang w:val="en-US" w:eastAsia="zh-CN"/>
        </w:rPr>
        <w:t>五</w:t>
      </w:r>
      <w:r>
        <w:rPr>
          <w:rFonts w:hint="eastAsia" w:ascii="仿宋" w:hAnsi="仿宋" w:eastAsia="仿宋" w:cs="Arial"/>
          <w:color w:val="000000"/>
          <w:kern w:val="0"/>
          <w:sz w:val="32"/>
          <w:szCs w:val="32"/>
        </w:rPr>
        <w:t>位一体的办学模式，进一步完善体育教育人才、体育竞技人才、体育健身人才、体育产业人才、体育文化人才“五大类人才”培养目标。</w:t>
      </w:r>
    </w:p>
    <w:p>
      <w:pPr>
        <w:widowControl/>
        <w:kinsoku w:val="0"/>
        <w:autoSpaceDE w:val="0"/>
        <w:autoSpaceDN w:val="0"/>
        <w:adjustRightInd w:val="0"/>
        <w:snapToGrid w:val="0"/>
        <w:spacing w:line="420" w:lineRule="exact"/>
        <w:ind w:firstLine="643" w:firstLineChars="200"/>
        <w:jc w:val="both"/>
        <w:textAlignment w:val="baseline"/>
        <w:rPr>
          <w:rFonts w:hint="default" w:ascii="仿宋" w:hAnsi="仿宋" w:eastAsia="仿宋" w:cs="Arial"/>
          <w:color w:val="000000"/>
          <w:kern w:val="0"/>
          <w:sz w:val="32"/>
          <w:szCs w:val="32"/>
          <w:lang w:val="en-US" w:eastAsia="zh-CN"/>
        </w:rPr>
      </w:pPr>
      <w:r>
        <w:rPr>
          <w:rFonts w:hint="eastAsia" w:ascii="仿宋" w:hAnsi="仿宋" w:eastAsia="仿宋" w:cs="Arial"/>
          <w:b/>
          <w:bCs/>
          <w:color w:val="000000"/>
          <w:kern w:val="0"/>
          <w:sz w:val="32"/>
          <w:szCs w:val="32"/>
          <w:lang w:val="en-US" w:eastAsia="zh-CN"/>
        </w:rPr>
        <w:t>第十五条</w:t>
      </w:r>
      <w:r>
        <w:rPr>
          <w:rFonts w:hint="eastAsia" w:ascii="仿宋" w:hAnsi="仿宋" w:eastAsia="仿宋" w:cs="Arial"/>
          <w:color w:val="000000"/>
          <w:kern w:val="0"/>
          <w:sz w:val="32"/>
          <w:szCs w:val="32"/>
          <w:lang w:val="en-US" w:eastAsia="zh-CN"/>
        </w:rPr>
        <w:t xml:space="preserve">  学校</w:t>
      </w:r>
      <w:r>
        <w:rPr>
          <w:rFonts w:hint="eastAsia" w:ascii="仿宋" w:hAnsi="仿宋" w:eastAsia="仿宋" w:cs="Arial"/>
          <w:color w:val="000000"/>
          <w:kern w:val="0"/>
          <w:sz w:val="32"/>
          <w:szCs w:val="32"/>
        </w:rPr>
        <w:t>立足龙江，面向全国，全面服务于教育强国、体育强国和健康中国战略，重点服务于体育强国和冰雪</w:t>
      </w:r>
      <w:r>
        <w:rPr>
          <w:rFonts w:hint="eastAsia" w:ascii="仿宋" w:hAnsi="仿宋" w:eastAsia="仿宋" w:cs="Arial"/>
          <w:color w:val="000000"/>
          <w:kern w:val="0"/>
          <w:sz w:val="32"/>
          <w:szCs w:val="32"/>
          <w:lang w:val="en-US" w:eastAsia="zh-CN"/>
        </w:rPr>
        <w:t>体育</w:t>
      </w:r>
      <w:r>
        <w:rPr>
          <w:rFonts w:hint="eastAsia" w:ascii="仿宋" w:hAnsi="仿宋" w:eastAsia="仿宋" w:cs="Arial"/>
          <w:color w:val="000000"/>
          <w:kern w:val="0"/>
          <w:sz w:val="32"/>
          <w:szCs w:val="32"/>
        </w:rPr>
        <w:t>强省战略</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lang w:val="en-US" w:eastAsia="zh-CN"/>
        </w:rPr>
        <w:t>助力龙江冰雪经济发展。</w:t>
      </w:r>
    </w:p>
    <w:p>
      <w:pPr>
        <w:widowControl/>
        <w:kinsoku w:val="0"/>
        <w:autoSpaceDE w:val="0"/>
        <w:autoSpaceDN w:val="0"/>
        <w:adjustRightInd w:val="0"/>
        <w:snapToGrid w:val="0"/>
        <w:spacing w:line="420" w:lineRule="exact"/>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第十</w:t>
      </w:r>
      <w:r>
        <w:rPr>
          <w:rFonts w:hint="eastAsia" w:ascii="仿宋" w:hAnsi="仿宋" w:eastAsia="仿宋" w:cs="Arial"/>
          <w:b/>
          <w:bCs/>
          <w:color w:val="000000"/>
          <w:kern w:val="0"/>
          <w:sz w:val="32"/>
          <w:szCs w:val="32"/>
          <w:lang w:val="en-US" w:eastAsia="zh-CN"/>
        </w:rPr>
        <w:t>六</w:t>
      </w:r>
      <w:r>
        <w:rPr>
          <w:rFonts w:hint="eastAsia" w:ascii="仿宋" w:hAnsi="仿宋" w:eastAsia="仿宋" w:cs="Arial"/>
          <w:b/>
          <w:bCs/>
          <w:color w:val="000000"/>
          <w:kern w:val="0"/>
          <w:sz w:val="32"/>
          <w:szCs w:val="32"/>
        </w:rPr>
        <w:t xml:space="preserve">条 </w:t>
      </w:r>
      <w:r>
        <w:rPr>
          <w:rFonts w:ascii="仿宋_GB2312" w:hAnsi="宋体" w:eastAsia="宋体" w:cs="Arial"/>
          <w:color w:val="000000"/>
          <w:spacing w:val="-4"/>
          <w:kern w:val="0"/>
          <w:sz w:val="32"/>
          <w:szCs w:val="32"/>
        </w:rPr>
        <w:t xml:space="preserve"> </w:t>
      </w:r>
      <w:r>
        <w:rPr>
          <w:rFonts w:hint="eastAsia" w:ascii="仿宋" w:hAnsi="仿宋" w:eastAsia="仿宋" w:cs="Arial"/>
          <w:color w:val="000000"/>
          <w:kern w:val="0"/>
          <w:sz w:val="32"/>
          <w:szCs w:val="32"/>
          <w:lang w:val="en-US" w:eastAsia="zh-CN"/>
        </w:rPr>
        <w:t>学校</w:t>
      </w:r>
      <w:r>
        <w:rPr>
          <w:rFonts w:hint="eastAsia" w:ascii="仿宋" w:hAnsi="仿宋" w:eastAsia="仿宋" w:cs="Arial"/>
          <w:color w:val="000000"/>
          <w:kern w:val="0"/>
          <w:sz w:val="32"/>
          <w:szCs w:val="32"/>
        </w:rPr>
        <w:t>坚持以社会主义核心价值观引领大学文化建设，大力弘扬中华体育精神和奥林匹克精神，充分挖掘体育文化的丰富内涵和育人功能，建设具有鲜明体育特色、充满时代气息的</w:t>
      </w:r>
      <w:r>
        <w:rPr>
          <w:rFonts w:hint="eastAsia" w:ascii="仿宋" w:hAnsi="仿宋" w:eastAsia="仿宋" w:cs="Arial"/>
          <w:color w:val="000000"/>
          <w:kern w:val="0"/>
          <w:sz w:val="32"/>
          <w:szCs w:val="32"/>
          <w:lang w:val="en-US" w:eastAsia="zh-CN"/>
        </w:rPr>
        <w:t>大学</w:t>
      </w:r>
      <w:r>
        <w:rPr>
          <w:rFonts w:hint="eastAsia" w:ascii="仿宋" w:hAnsi="仿宋" w:eastAsia="仿宋" w:cs="Arial"/>
          <w:color w:val="000000"/>
          <w:kern w:val="0"/>
          <w:sz w:val="32"/>
          <w:szCs w:val="32"/>
        </w:rPr>
        <w:t>文化。</w:t>
      </w:r>
    </w:p>
    <w:p>
      <w:pPr>
        <w:widowControl/>
        <w:kinsoku w:val="0"/>
        <w:autoSpaceDE w:val="0"/>
        <w:autoSpaceDN w:val="0"/>
        <w:adjustRightInd w:val="0"/>
        <w:snapToGrid w:val="0"/>
        <w:spacing w:line="420" w:lineRule="exact"/>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第十</w:t>
      </w:r>
      <w:r>
        <w:rPr>
          <w:rFonts w:hint="eastAsia" w:ascii="仿宋" w:hAnsi="仿宋" w:eastAsia="仿宋" w:cs="Arial"/>
          <w:b/>
          <w:bCs/>
          <w:color w:val="000000"/>
          <w:kern w:val="0"/>
          <w:sz w:val="32"/>
          <w:szCs w:val="32"/>
          <w:lang w:val="en-US" w:eastAsia="zh-CN"/>
        </w:rPr>
        <w:t>七</w:t>
      </w:r>
      <w:r>
        <w:rPr>
          <w:rFonts w:hint="eastAsia" w:ascii="仿宋" w:hAnsi="仿宋" w:eastAsia="仿宋" w:cs="Arial"/>
          <w:b/>
          <w:bCs/>
          <w:color w:val="000000"/>
          <w:kern w:val="0"/>
          <w:sz w:val="32"/>
          <w:szCs w:val="32"/>
        </w:rPr>
        <w:t xml:space="preserve">条  </w:t>
      </w:r>
      <w:r>
        <w:rPr>
          <w:rFonts w:hint="eastAsia" w:ascii="仿宋" w:hAnsi="仿宋" w:eastAsia="仿宋" w:cs="Arial"/>
          <w:color w:val="000000"/>
          <w:kern w:val="0"/>
          <w:sz w:val="32"/>
          <w:szCs w:val="32"/>
        </w:rPr>
        <w:t>学校发挥</w:t>
      </w:r>
      <w:r>
        <w:rPr>
          <w:rFonts w:hint="eastAsia" w:ascii="仿宋" w:hAnsi="仿宋" w:eastAsia="仿宋" w:cs="Arial"/>
          <w:color w:val="000000"/>
          <w:kern w:val="0"/>
          <w:sz w:val="32"/>
          <w:szCs w:val="32"/>
          <w:lang w:val="en-US" w:eastAsia="zh-CN"/>
        </w:rPr>
        <w:t>区位和办学</w:t>
      </w:r>
      <w:r>
        <w:rPr>
          <w:rFonts w:hint="eastAsia" w:ascii="仿宋" w:hAnsi="仿宋" w:eastAsia="仿宋" w:cs="Arial"/>
          <w:color w:val="000000"/>
          <w:kern w:val="0"/>
          <w:sz w:val="32"/>
          <w:szCs w:val="32"/>
        </w:rPr>
        <w:t>优势，重点发展</w:t>
      </w:r>
      <w:r>
        <w:rPr>
          <w:rFonts w:hint="eastAsia" w:ascii="仿宋" w:hAnsi="仿宋" w:eastAsia="仿宋" w:cs="Arial"/>
          <w:color w:val="000000"/>
          <w:kern w:val="0"/>
          <w:sz w:val="32"/>
          <w:szCs w:val="32"/>
          <w:lang w:val="en-US" w:eastAsia="zh-CN"/>
        </w:rPr>
        <w:t>与</w:t>
      </w:r>
      <w:r>
        <w:rPr>
          <w:rFonts w:hint="eastAsia" w:ascii="仿宋" w:hAnsi="仿宋" w:eastAsia="仿宋" w:cs="Arial"/>
          <w:color w:val="000000"/>
          <w:kern w:val="0"/>
          <w:sz w:val="32"/>
          <w:szCs w:val="32"/>
        </w:rPr>
        <w:t>冰雪体育强国的交流合作，拓展与国内外高水平大学和科研机构的合作关系，不断提高对外合作水平和国际化办学程度。</w:t>
      </w:r>
    </w:p>
    <w:p>
      <w:pPr>
        <w:widowControl/>
        <w:kinsoku w:val="0"/>
        <w:autoSpaceDE w:val="0"/>
        <w:autoSpaceDN w:val="0"/>
        <w:adjustRightInd w:val="0"/>
        <w:snapToGrid w:val="0"/>
        <w:spacing w:line="420" w:lineRule="exact"/>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 </w:t>
      </w:r>
    </w:p>
    <w:p>
      <w:pPr>
        <w:widowControl/>
        <w:kinsoku w:val="0"/>
        <w:autoSpaceDE w:val="0"/>
        <w:autoSpaceDN w:val="0"/>
        <w:adjustRightInd w:val="0"/>
        <w:snapToGrid w:val="0"/>
        <w:spacing w:line="420" w:lineRule="exact"/>
        <w:jc w:val="center"/>
        <w:textAlignment w:val="baseline"/>
        <w:rPr>
          <w:rFonts w:ascii="仿宋" w:hAnsi="仿宋" w:eastAsia="仿宋" w:cs="Arial"/>
          <w:color w:val="000000"/>
          <w:kern w:val="0"/>
          <w:sz w:val="32"/>
          <w:szCs w:val="32"/>
        </w:rPr>
      </w:pPr>
      <w:r>
        <w:rPr>
          <w:rFonts w:hint="eastAsia" w:ascii="黑体" w:hAnsi="黑体" w:eastAsia="黑体" w:cs="Arial"/>
          <w:color w:val="000000"/>
          <w:kern w:val="0"/>
          <w:sz w:val="32"/>
          <w:szCs w:val="32"/>
        </w:rPr>
        <w:t>第三章  管理体制与组织机构</w:t>
      </w:r>
    </w:p>
    <w:p>
      <w:pPr>
        <w:widowControl/>
        <w:kinsoku w:val="0"/>
        <w:autoSpaceDE w:val="0"/>
        <w:autoSpaceDN w:val="0"/>
        <w:adjustRightInd w:val="0"/>
        <w:snapToGrid w:val="0"/>
        <w:spacing w:line="420" w:lineRule="exact"/>
        <w:jc w:val="left"/>
        <w:textAlignment w:val="baseline"/>
        <w:rPr>
          <w:rFonts w:ascii="仿宋" w:hAnsi="仿宋" w:eastAsia="仿宋" w:cs="Arial"/>
          <w:b/>
          <w:bCs/>
          <w:color w:val="FF0000"/>
          <w:kern w:val="0"/>
          <w:sz w:val="32"/>
          <w:szCs w:val="32"/>
        </w:rPr>
      </w:pPr>
      <w:r>
        <w:rPr>
          <w:rFonts w:hint="eastAsia" w:ascii="仿宋" w:hAnsi="仿宋" w:eastAsia="仿宋" w:cs="Arial"/>
          <w:b/>
          <w:bCs/>
          <w:color w:val="FF0000"/>
          <w:kern w:val="0"/>
          <w:sz w:val="32"/>
          <w:szCs w:val="32"/>
        </w:rPr>
        <w:t xml:space="preserve"> </w:t>
      </w:r>
    </w:p>
    <w:p>
      <w:pPr>
        <w:widowControl/>
        <w:kinsoku w:val="0"/>
        <w:autoSpaceDE w:val="0"/>
        <w:autoSpaceDN w:val="0"/>
        <w:adjustRightInd w:val="0"/>
        <w:snapToGrid w:val="0"/>
        <w:spacing w:line="420" w:lineRule="exact"/>
        <w:ind w:firstLine="643" w:firstLineChars="200"/>
        <w:jc w:val="left"/>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第十</w:t>
      </w:r>
      <w:r>
        <w:rPr>
          <w:rFonts w:hint="eastAsia" w:ascii="仿宋" w:hAnsi="仿宋" w:eastAsia="仿宋" w:cs="Arial"/>
          <w:b/>
          <w:bCs/>
          <w:color w:val="000000"/>
          <w:kern w:val="0"/>
          <w:sz w:val="32"/>
          <w:szCs w:val="32"/>
          <w:lang w:val="en-US" w:eastAsia="zh-CN"/>
        </w:rPr>
        <w:t>八</w:t>
      </w:r>
      <w:r>
        <w:rPr>
          <w:rFonts w:hint="eastAsia" w:ascii="仿宋" w:hAnsi="仿宋" w:eastAsia="仿宋" w:cs="Arial"/>
          <w:b/>
          <w:bCs/>
          <w:color w:val="000000"/>
          <w:kern w:val="0"/>
          <w:sz w:val="32"/>
          <w:szCs w:val="32"/>
        </w:rPr>
        <w:t xml:space="preserve">条 </w:t>
      </w:r>
      <w:r>
        <w:rPr>
          <w:rFonts w:hint="eastAsia" w:ascii="仿宋" w:hAnsi="仿宋" w:eastAsia="仿宋" w:cs="Arial"/>
          <w:color w:val="000000"/>
          <w:kern w:val="0"/>
          <w:sz w:val="32"/>
          <w:szCs w:val="32"/>
        </w:rPr>
        <w:t xml:space="preserve"> 学校党委是学校的领导核心，全面领导学校工作，履行管党治党、办学治校的主体责任，发挥把方向、管大局、做决策、抓班子、带队伍、保落实的领导作用，支持校长依法独立负责地行使职权，保证以人才培养为中心的各项任务完成。学校党委的主要职责是：</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一）全面贯彻执行党的路线方针政策，坚持社会主义办学方向，坚持立德树人，为党育人、为国育才，贯彻执行党中央、上级组织和本级组织的决议，依法治校，依靠师生员工推进学校科学发展，培养德智体美劳全面发展的社会主义建设者和接班人。</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（三）审议确定学校基本管理制度，讨论决定学校改革发展稳定以及教学、科研、行政管理中的重大事项。</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（四）讨论决定学校内部组织机构的设置及其负责人的人选。按照干部管理权限，负责干部的教育、培训、选拔、考核和监督。加强领导班子建设、干部队伍建设和人才队伍 建设。</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（五）按照党要管党、全面从严治党要求，加强学校党组织建设。落实基层党建工作责任制，发挥学校基层党组织战斗堡垒作用和党员先锋模范作用。</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（六）履行学校党风廉政建设主体责任，领导、支持内设纪检组织履行监督执纪问责职责，接受同级纪检组织和上级纪委监委及其派驻纪检监察机构的监督。</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（七）领导学校思想政治工作、德育工作</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rPr>
        <w:t>加强大学文化建设，发挥文化育人作用，培育良好校风学风教风，落实意识形态工作责任制，</w:t>
      </w:r>
      <w:r>
        <w:rPr>
          <w:rFonts w:hint="eastAsia" w:ascii="仿宋" w:hAnsi="仿宋" w:eastAsia="仿宋" w:cs="Arial"/>
          <w:color w:val="000000"/>
          <w:kern w:val="0"/>
          <w:sz w:val="32"/>
          <w:szCs w:val="32"/>
          <w:lang w:val="en-US" w:eastAsia="zh-CN"/>
        </w:rPr>
        <w:t>牢牢掌握学校意识形态工作的领导权、管理权、话语权。</w:t>
      </w:r>
      <w:r>
        <w:rPr>
          <w:rFonts w:hint="eastAsia" w:ascii="仿宋" w:hAnsi="仿宋" w:eastAsia="仿宋" w:cs="Arial"/>
          <w:color w:val="000000"/>
          <w:kern w:val="0"/>
          <w:sz w:val="32"/>
          <w:szCs w:val="32"/>
        </w:rPr>
        <w:t>维护学校安全稳定，构建和谐校园。</w:t>
      </w:r>
    </w:p>
    <w:p>
      <w:pPr>
        <w:widowControl/>
        <w:kinsoku w:val="0"/>
        <w:autoSpaceDE w:val="0"/>
        <w:autoSpaceDN w:val="0"/>
        <w:adjustRightInd w:val="0"/>
        <w:snapToGrid w:val="0"/>
        <w:spacing w:line="420" w:lineRule="exact"/>
        <w:ind w:firstLine="640" w:firstLineChars="200"/>
        <w:jc w:val="left"/>
        <w:textAlignment w:val="baseline"/>
        <w:rPr>
          <w:rFonts w:hint="eastAsia" w:ascii="仿宋" w:hAnsi="仿宋" w:eastAsia="仿宋" w:cs="Arial"/>
          <w:color w:val="000000"/>
          <w:kern w:val="0"/>
          <w:sz w:val="32"/>
          <w:szCs w:val="32"/>
          <w:lang w:eastAsia="zh-CN"/>
        </w:rPr>
      </w:pPr>
      <w:r>
        <w:rPr>
          <w:rFonts w:hint="eastAsia" w:ascii="仿宋" w:hAnsi="仿宋" w:eastAsia="仿宋" w:cs="Arial"/>
          <w:color w:val="000000"/>
          <w:kern w:val="0"/>
          <w:sz w:val="32"/>
          <w:szCs w:val="32"/>
        </w:rPr>
        <w:t>（八）做好统一战线工作，对学校内民主党派的基层组织实行政治领导</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rPr>
        <w:t>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（九）领导学校工会、共青团、学生会、研究生会等群众组织和教职工代表大会。</w:t>
      </w:r>
    </w:p>
    <w:p>
      <w:pPr>
        <w:widowControl/>
        <w:kinsoku w:val="0"/>
        <w:autoSpaceDE w:val="0"/>
        <w:autoSpaceDN w:val="0"/>
        <w:adjustRightInd w:val="0"/>
        <w:snapToGrid w:val="0"/>
        <w:spacing w:line="420" w:lineRule="exact"/>
        <w:ind w:firstLine="640" w:firstLineChars="200"/>
        <w:jc w:val="left"/>
        <w:textAlignment w:val="baseline"/>
        <w:rPr>
          <w:rFonts w:ascii="Arial" w:hAnsi="Arial" w:eastAsia="仿宋" w:cs="Arial"/>
          <w:color w:val="000000"/>
          <w:kern w:val="0"/>
          <w:szCs w:val="21"/>
        </w:rPr>
      </w:pPr>
      <w:r>
        <w:rPr>
          <w:rFonts w:hint="eastAsia" w:ascii="仿宋" w:hAnsi="仿宋" w:eastAsia="仿宋" w:cs="Arial"/>
          <w:color w:val="000000"/>
          <w:kern w:val="0"/>
          <w:sz w:val="32"/>
          <w:szCs w:val="32"/>
        </w:rPr>
        <w:t>（十）讨论决定其他事关师生员工切身利益的重要事项。</w:t>
      </w:r>
    </w:p>
    <w:p>
      <w:pPr>
        <w:widowControl/>
        <w:kinsoku w:val="0"/>
        <w:autoSpaceDE w:val="0"/>
        <w:autoSpaceDN w:val="0"/>
        <w:adjustRightInd w:val="0"/>
        <w:snapToGrid w:val="0"/>
        <w:spacing w:line="420" w:lineRule="exact"/>
        <w:ind w:firstLine="643" w:firstLineChars="200"/>
        <w:jc w:val="left"/>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第十</w:t>
      </w:r>
      <w:r>
        <w:rPr>
          <w:rFonts w:hint="eastAsia" w:ascii="仿宋" w:hAnsi="仿宋" w:eastAsia="仿宋" w:cs="Arial"/>
          <w:b/>
          <w:bCs/>
          <w:color w:val="000000"/>
          <w:kern w:val="0"/>
          <w:sz w:val="32"/>
          <w:szCs w:val="32"/>
          <w:lang w:val="en-US" w:eastAsia="zh-CN"/>
        </w:rPr>
        <w:t>九</w:t>
      </w:r>
      <w:r>
        <w:rPr>
          <w:rFonts w:hint="eastAsia" w:ascii="仿宋" w:hAnsi="仿宋" w:eastAsia="仿宋" w:cs="Arial"/>
          <w:b/>
          <w:bCs/>
          <w:color w:val="000000"/>
          <w:kern w:val="0"/>
          <w:sz w:val="32"/>
          <w:szCs w:val="32"/>
        </w:rPr>
        <w:t xml:space="preserve">条  </w:t>
      </w:r>
      <w:r>
        <w:rPr>
          <w:rFonts w:hint="eastAsia" w:ascii="仿宋" w:hAnsi="仿宋" w:eastAsia="仿宋" w:cs="Arial"/>
          <w:color w:val="000000"/>
          <w:kern w:val="0"/>
          <w:sz w:val="32"/>
          <w:szCs w:val="32"/>
        </w:rPr>
        <w:t>学校党委实行集体领导，按照民主集中制原则，集体讨论决定学校重大问题和重要事项。党委书记主持党委全面工作，负责组织党委重要活动，协调党委领导班子成员工作，督促检查党委决议贯彻落实，主动协调党委与校长之间的工作关系，支持校长开展工作。</w:t>
      </w:r>
    </w:p>
    <w:p>
      <w:pPr>
        <w:widowControl/>
        <w:kinsoku w:val="0"/>
        <w:autoSpaceDE w:val="0"/>
        <w:autoSpaceDN w:val="0"/>
        <w:adjustRightInd w:val="0"/>
        <w:snapToGrid w:val="0"/>
        <w:spacing w:line="420" w:lineRule="exact"/>
        <w:ind w:firstLine="643" w:firstLineChars="200"/>
        <w:jc w:val="left"/>
        <w:textAlignment w:val="baseline"/>
        <w:rPr>
          <w:rFonts w:hint="default" w:ascii="仿宋" w:hAnsi="仿宋" w:eastAsia="仿宋" w:cs="Arial"/>
          <w:color w:val="000000"/>
          <w:kern w:val="0"/>
          <w:sz w:val="32"/>
          <w:szCs w:val="32"/>
          <w:lang w:val="en-US" w:eastAsia="zh-CN"/>
        </w:rPr>
      </w:pPr>
      <w:r>
        <w:rPr>
          <w:rFonts w:hint="eastAsia" w:ascii="仿宋" w:hAnsi="仿宋" w:eastAsia="仿宋" w:cs="Arial"/>
          <w:b/>
          <w:bCs/>
          <w:color w:val="000000"/>
          <w:kern w:val="0"/>
          <w:sz w:val="32"/>
          <w:szCs w:val="32"/>
        </w:rPr>
        <w:t>第</w:t>
      </w:r>
      <w:r>
        <w:rPr>
          <w:rFonts w:hint="eastAsia" w:ascii="仿宋" w:hAnsi="仿宋" w:eastAsia="仿宋" w:cs="Arial"/>
          <w:b/>
          <w:bCs/>
          <w:color w:val="000000"/>
          <w:kern w:val="0"/>
          <w:sz w:val="32"/>
          <w:szCs w:val="32"/>
          <w:lang w:val="en-US" w:eastAsia="zh-CN"/>
        </w:rPr>
        <w:t>二十</w:t>
      </w:r>
      <w:r>
        <w:rPr>
          <w:rFonts w:hint="eastAsia" w:ascii="仿宋" w:hAnsi="仿宋" w:eastAsia="仿宋" w:cs="Arial"/>
          <w:b/>
          <w:bCs/>
          <w:color w:val="000000"/>
          <w:kern w:val="0"/>
          <w:sz w:val="32"/>
          <w:szCs w:val="32"/>
        </w:rPr>
        <w:t xml:space="preserve">条  </w:t>
      </w:r>
      <w:r>
        <w:rPr>
          <w:rFonts w:hint="eastAsia" w:ascii="仿宋" w:hAnsi="仿宋" w:eastAsia="仿宋" w:cs="Arial"/>
          <w:color w:val="000000"/>
          <w:kern w:val="0"/>
          <w:sz w:val="32"/>
          <w:szCs w:val="32"/>
        </w:rPr>
        <w:t>党委会是学校党委履行工作职责的基本形式。由党委书记召集并主持。会议议题由党委领导班子成员提出，党委书记确定，会议决策按照集体领导、民主集中、个别酝酿、会议决定的原则，由集体讨论作出决定。</w:t>
      </w:r>
      <w:r>
        <w:rPr>
          <w:rFonts w:hint="eastAsia" w:ascii="仿宋" w:hAnsi="仿宋" w:eastAsia="仿宋" w:cs="Arial"/>
          <w:color w:val="000000"/>
          <w:kern w:val="0"/>
          <w:sz w:val="32"/>
          <w:szCs w:val="32"/>
          <w:lang w:val="en-US" w:eastAsia="zh-CN"/>
        </w:rPr>
        <w:t>学校实行党务公开制度。</w:t>
      </w:r>
    </w:p>
    <w:p>
      <w:pPr>
        <w:pStyle w:val="2"/>
        <w:keepNext w:val="0"/>
        <w:keepLines w:val="0"/>
        <w:pageBreakBefore w:val="0"/>
        <w:widowControl w:val="0"/>
        <w:kinsoku/>
        <w:wordWrap/>
        <w:overflowPunct/>
        <w:topLinePunct w:val="0"/>
        <w:autoSpaceDE/>
        <w:autoSpaceDN/>
        <w:bidi w:val="0"/>
        <w:adjustRightInd/>
        <w:snapToGrid/>
        <w:spacing w:line="420" w:lineRule="exact"/>
        <w:ind w:firstLine="643" w:firstLineChars="200"/>
        <w:textAlignment w:val="baseline"/>
        <w:rPr>
          <w:rFonts w:hint="eastAsia" w:ascii="仿宋" w:hAnsi="仿宋" w:eastAsia="仿宋" w:cs="Arial"/>
          <w:color w:val="000000"/>
          <w:kern w:val="0"/>
          <w:sz w:val="32"/>
          <w:szCs w:val="32"/>
        </w:rPr>
      </w:pPr>
      <w:r>
        <w:rPr>
          <w:rFonts w:hint="eastAsia" w:ascii="仿宋" w:hAnsi="仿宋" w:eastAsia="仿宋" w:cs="Arial"/>
          <w:b/>
          <w:bCs/>
          <w:color w:val="000000"/>
          <w:kern w:val="0"/>
          <w:sz w:val="32"/>
          <w:szCs w:val="32"/>
        </w:rPr>
        <w:t>第</w:t>
      </w:r>
      <w:r>
        <w:rPr>
          <w:rFonts w:hint="eastAsia" w:ascii="仿宋" w:hAnsi="仿宋" w:eastAsia="仿宋" w:cs="Arial"/>
          <w:b/>
          <w:bCs/>
          <w:color w:val="000000"/>
          <w:kern w:val="0"/>
          <w:sz w:val="32"/>
          <w:szCs w:val="32"/>
          <w:lang w:val="en-US" w:eastAsia="zh-CN"/>
        </w:rPr>
        <w:t>二十一</w:t>
      </w:r>
      <w:r>
        <w:rPr>
          <w:rFonts w:hint="eastAsia" w:ascii="仿宋" w:hAnsi="仿宋" w:eastAsia="仿宋" w:cs="Arial"/>
          <w:b/>
          <w:bCs/>
          <w:color w:val="000000"/>
          <w:kern w:val="0"/>
          <w:sz w:val="32"/>
          <w:szCs w:val="32"/>
        </w:rPr>
        <w:t xml:space="preserve">条  </w:t>
      </w:r>
      <w:r>
        <w:rPr>
          <w:rFonts w:hint="eastAsia" w:ascii="仿宋" w:hAnsi="仿宋" w:eastAsia="仿宋" w:cs="Arial"/>
          <w:color w:val="000000"/>
          <w:kern w:val="0"/>
          <w:sz w:val="32"/>
          <w:szCs w:val="32"/>
        </w:rPr>
        <w:t>中国共产党哈尔滨体育学院纪律检查委员会是学校的党内监督</w:t>
      </w:r>
      <w:r>
        <w:rPr>
          <w:rFonts w:hint="eastAsia" w:ascii="仿宋" w:hAnsi="仿宋" w:eastAsia="仿宋" w:cs="Arial"/>
          <w:color w:val="000000"/>
          <w:kern w:val="0"/>
          <w:sz w:val="32"/>
          <w:szCs w:val="32"/>
          <w:lang w:val="en-US" w:eastAsia="zh-CN"/>
        </w:rPr>
        <w:t>专责机关</w:t>
      </w:r>
      <w:r>
        <w:rPr>
          <w:rFonts w:hint="eastAsia" w:ascii="仿宋" w:hAnsi="仿宋" w:eastAsia="仿宋" w:cs="Arial"/>
          <w:color w:val="000000"/>
          <w:kern w:val="0"/>
          <w:sz w:val="32"/>
          <w:szCs w:val="32"/>
        </w:rPr>
        <w:t>，在学校党委和上级纪委的领导下，维护党章党规，检查党的路线、方针、政策、决议和国家法律、法规以及学校规章制度的执行情况，履行监督、执纪、问责职责，协助学校党委推进全面从严治党、加强党风建设和组织协调反腐败工作，保障和促进学校事业健康发展。</w:t>
      </w:r>
      <w:r>
        <w:rPr>
          <w:rFonts w:hint="eastAsia" w:ascii="仿宋" w:hAnsi="仿宋" w:eastAsia="仿宋" w:cs="Arial"/>
          <w:color w:val="000000"/>
          <w:kern w:val="0"/>
          <w:sz w:val="32"/>
          <w:szCs w:val="32"/>
          <w:lang w:val="en-US" w:eastAsia="zh-CN" w:bidi="ar-SA"/>
        </w:rPr>
        <w:t>学校纪委与省监委驻哈尔滨体育学院监察专员办公室合署办公，一体履行党的纪律检查、国家监察职责。</w:t>
      </w:r>
    </w:p>
    <w:p>
      <w:pPr>
        <w:widowControl/>
        <w:kinsoku w:val="0"/>
        <w:autoSpaceDE w:val="0"/>
        <w:autoSpaceDN w:val="0"/>
        <w:adjustRightInd w:val="0"/>
        <w:snapToGrid w:val="0"/>
        <w:spacing w:line="420" w:lineRule="exact"/>
        <w:ind w:firstLine="643" w:firstLineChars="200"/>
        <w:jc w:val="left"/>
        <w:textAlignment w:val="baseline"/>
        <w:rPr>
          <w:rFonts w:hint="eastAsia" w:ascii="仿宋" w:hAnsi="仿宋" w:eastAsia="仿宋" w:cs="Arial"/>
          <w:color w:val="000000"/>
          <w:kern w:val="0"/>
          <w:sz w:val="32"/>
          <w:szCs w:val="32"/>
          <w:lang w:val="en-US" w:eastAsia="zh-CN"/>
        </w:rPr>
      </w:pPr>
      <w:r>
        <w:rPr>
          <w:rFonts w:hint="eastAsia" w:ascii="仿宋" w:hAnsi="仿宋" w:eastAsia="仿宋" w:cs="Arial"/>
          <w:b/>
          <w:bCs/>
          <w:color w:val="000000"/>
          <w:kern w:val="0"/>
          <w:sz w:val="32"/>
          <w:szCs w:val="32"/>
        </w:rPr>
        <w:t>第二十</w:t>
      </w:r>
      <w:r>
        <w:rPr>
          <w:rFonts w:hint="eastAsia" w:ascii="仿宋" w:hAnsi="仿宋" w:eastAsia="仿宋" w:cs="Arial"/>
          <w:b/>
          <w:bCs/>
          <w:color w:val="000000"/>
          <w:kern w:val="0"/>
          <w:sz w:val="32"/>
          <w:szCs w:val="32"/>
          <w:lang w:val="en-US" w:eastAsia="zh-CN"/>
        </w:rPr>
        <w:t>二</w:t>
      </w:r>
      <w:r>
        <w:rPr>
          <w:rFonts w:hint="eastAsia" w:ascii="仿宋" w:hAnsi="仿宋" w:eastAsia="仿宋" w:cs="Arial"/>
          <w:b/>
          <w:bCs/>
          <w:color w:val="000000"/>
          <w:kern w:val="0"/>
          <w:sz w:val="32"/>
          <w:szCs w:val="32"/>
        </w:rPr>
        <w:t>条</w:t>
      </w:r>
      <w:r>
        <w:rPr>
          <w:rFonts w:hint="eastAsia" w:ascii="仿宋" w:hAnsi="仿宋" w:eastAsia="仿宋" w:cs="Arial"/>
          <w:b/>
          <w:bCs/>
          <w:color w:val="000000"/>
          <w:kern w:val="0"/>
          <w:sz w:val="32"/>
          <w:szCs w:val="32"/>
          <w:lang w:val="en-US" w:eastAsia="zh-CN"/>
        </w:rPr>
        <w:t xml:space="preserve">  </w:t>
      </w:r>
      <w:r>
        <w:rPr>
          <w:rFonts w:hint="eastAsia" w:ascii="仿宋" w:hAnsi="仿宋" w:eastAsia="仿宋" w:cs="Arial"/>
          <w:color w:val="000000"/>
          <w:kern w:val="0"/>
          <w:sz w:val="32"/>
          <w:szCs w:val="32"/>
          <w:lang w:val="en-US" w:eastAsia="zh-CN"/>
        </w:rPr>
        <w:t>学校党委坚持党管干部原则，按照干部管理权限对学校干部实现统一管理。坚持正确选人用人导向，坚持德才兼备、以德为先，坚持五湖四海、任人唯贤，坚持事业为上、公道正派，坚持注重实绩、群众公认，建设忠诚干净担当的高素质专业化干部队伍。</w:t>
      </w:r>
    </w:p>
    <w:p>
      <w:pPr>
        <w:widowControl/>
        <w:kinsoku w:val="0"/>
        <w:autoSpaceDE w:val="0"/>
        <w:autoSpaceDN w:val="0"/>
        <w:adjustRightInd w:val="0"/>
        <w:snapToGrid w:val="0"/>
        <w:spacing w:line="420" w:lineRule="exact"/>
        <w:ind w:firstLine="643" w:firstLineChars="200"/>
        <w:jc w:val="left"/>
        <w:textAlignment w:val="baseline"/>
        <w:rPr>
          <w:rFonts w:hint="eastAsia" w:ascii="仿宋" w:hAnsi="仿宋" w:eastAsia="仿宋" w:cs="Arial"/>
          <w:color w:val="000000"/>
          <w:kern w:val="0"/>
          <w:sz w:val="32"/>
          <w:szCs w:val="32"/>
          <w:lang w:val="en-US" w:eastAsia="zh-CN"/>
        </w:rPr>
      </w:pPr>
      <w:r>
        <w:rPr>
          <w:rFonts w:hint="eastAsia" w:ascii="仿宋" w:hAnsi="仿宋" w:eastAsia="仿宋" w:cs="Arial"/>
          <w:b/>
          <w:bCs/>
          <w:color w:val="000000"/>
          <w:kern w:val="0"/>
          <w:sz w:val="32"/>
          <w:szCs w:val="32"/>
        </w:rPr>
        <w:t>第二十</w:t>
      </w:r>
      <w:r>
        <w:rPr>
          <w:rFonts w:hint="eastAsia" w:ascii="仿宋" w:hAnsi="仿宋" w:eastAsia="仿宋" w:cs="Arial"/>
          <w:b/>
          <w:bCs/>
          <w:color w:val="000000"/>
          <w:kern w:val="0"/>
          <w:sz w:val="32"/>
          <w:szCs w:val="32"/>
          <w:lang w:val="en-US" w:eastAsia="zh-CN"/>
        </w:rPr>
        <w:t>三</w:t>
      </w:r>
      <w:r>
        <w:rPr>
          <w:rFonts w:hint="eastAsia" w:ascii="仿宋" w:hAnsi="仿宋" w:eastAsia="仿宋" w:cs="Arial"/>
          <w:b/>
          <w:bCs/>
          <w:color w:val="000000"/>
          <w:kern w:val="0"/>
          <w:sz w:val="32"/>
          <w:szCs w:val="32"/>
        </w:rPr>
        <w:t>条</w:t>
      </w:r>
      <w:r>
        <w:rPr>
          <w:rFonts w:hint="eastAsia" w:ascii="仿宋" w:hAnsi="仿宋" w:eastAsia="仿宋" w:cs="Arial"/>
          <w:b/>
          <w:bCs/>
          <w:color w:val="000000"/>
          <w:kern w:val="0"/>
          <w:sz w:val="32"/>
          <w:szCs w:val="32"/>
          <w:lang w:val="en-US" w:eastAsia="zh-CN"/>
        </w:rPr>
        <w:t xml:space="preserve">  </w:t>
      </w:r>
      <w:r>
        <w:rPr>
          <w:rFonts w:hint="eastAsia" w:ascii="仿宋" w:hAnsi="仿宋" w:eastAsia="仿宋" w:cs="Arial"/>
          <w:color w:val="000000"/>
          <w:kern w:val="0"/>
          <w:sz w:val="32"/>
          <w:szCs w:val="32"/>
          <w:lang w:val="en-US" w:eastAsia="zh-CN"/>
        </w:rPr>
        <w:t>学校党委坚持党管人才原则，设立人才工作领导小组，对学校人才工作和人才队伍建设进行宏观把握、战略规划、组织领导、重点推动、统筹协调，健全人才培养、引进、使用、评价、流动、激励机制，加强对人才的政治引领，不断提高各类人才的思想政治素质和业务素质。学校党委设立教师工作部，研究审议学校教师队伍思想政治和师德师风建设工作重大事项。</w:t>
      </w:r>
    </w:p>
    <w:p>
      <w:pPr>
        <w:widowControl/>
        <w:kinsoku w:val="0"/>
        <w:autoSpaceDE w:val="0"/>
        <w:autoSpaceDN w:val="0"/>
        <w:adjustRightInd w:val="0"/>
        <w:snapToGrid w:val="0"/>
        <w:spacing w:line="420" w:lineRule="exact"/>
        <w:ind w:firstLine="643" w:firstLineChars="200"/>
        <w:jc w:val="left"/>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第二十</w:t>
      </w:r>
      <w:r>
        <w:rPr>
          <w:rFonts w:hint="eastAsia" w:ascii="仿宋" w:hAnsi="仿宋" w:eastAsia="仿宋" w:cs="Arial"/>
          <w:b/>
          <w:bCs/>
          <w:color w:val="000000"/>
          <w:kern w:val="0"/>
          <w:sz w:val="32"/>
          <w:szCs w:val="32"/>
          <w:lang w:val="en-US" w:eastAsia="zh-CN"/>
        </w:rPr>
        <w:t>四</w:t>
      </w:r>
      <w:r>
        <w:rPr>
          <w:rFonts w:hint="eastAsia" w:ascii="仿宋" w:hAnsi="仿宋" w:eastAsia="仿宋" w:cs="Arial"/>
          <w:b/>
          <w:bCs/>
          <w:color w:val="000000"/>
          <w:kern w:val="0"/>
          <w:sz w:val="32"/>
          <w:szCs w:val="32"/>
        </w:rPr>
        <w:t xml:space="preserve">条  </w:t>
      </w:r>
      <w:r>
        <w:rPr>
          <w:rFonts w:hint="eastAsia" w:ascii="仿宋" w:hAnsi="仿宋" w:eastAsia="仿宋" w:cs="Arial"/>
          <w:color w:val="000000"/>
          <w:kern w:val="0"/>
          <w:sz w:val="32"/>
          <w:szCs w:val="32"/>
        </w:rPr>
        <w:t>校长是学校的法定代表人和行政主要负责人，在学校党委领导下，贯彻党</w:t>
      </w:r>
      <w:r>
        <w:rPr>
          <w:rFonts w:hint="eastAsia" w:ascii="仿宋" w:hAnsi="仿宋" w:eastAsia="仿宋" w:cs="Arial"/>
          <w:color w:val="000000"/>
          <w:kern w:val="0"/>
          <w:sz w:val="32"/>
          <w:szCs w:val="32"/>
          <w:lang w:val="en-US" w:eastAsia="zh-CN"/>
        </w:rPr>
        <w:t>和国家</w:t>
      </w:r>
      <w:r>
        <w:rPr>
          <w:rFonts w:hint="eastAsia" w:ascii="仿宋" w:hAnsi="仿宋" w:eastAsia="仿宋" w:cs="Arial"/>
          <w:color w:val="000000"/>
          <w:kern w:val="0"/>
          <w:sz w:val="32"/>
          <w:szCs w:val="32"/>
        </w:rPr>
        <w:t>的教育方针，组织实施学校党委有关决议，行使高等教育法等规定的各项职权，全面负责教学、科研、行政管理工作。校长的主要职责是：</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（一）组织拟订和实施学校发展规划、基本管理制度、重要行政规章制度、重大教学科研改革措施、重要办学资源配置方案，组织制定和实施具体规章制度、年度工作计划。</w:t>
      </w:r>
    </w:p>
    <w:p>
      <w:pPr>
        <w:widowControl/>
        <w:kinsoku w:val="0"/>
        <w:autoSpaceDE w:val="0"/>
        <w:autoSpaceDN w:val="0"/>
        <w:adjustRightInd w:val="0"/>
        <w:snapToGrid w:val="0"/>
        <w:spacing w:line="420" w:lineRule="exact"/>
        <w:ind w:firstLine="640" w:firstLineChars="200"/>
        <w:jc w:val="left"/>
        <w:textAlignment w:val="baseline"/>
        <w:rPr>
          <w:rFonts w:hint="eastAsia" w:ascii="仿宋" w:hAnsi="仿宋" w:eastAsia="仿宋" w:cs="Arial"/>
          <w:color w:val="000000"/>
          <w:kern w:val="0"/>
          <w:sz w:val="32"/>
          <w:szCs w:val="32"/>
          <w:lang w:eastAsia="zh-CN"/>
        </w:rPr>
      </w:pPr>
      <w:r>
        <w:rPr>
          <w:rFonts w:hint="eastAsia" w:ascii="仿宋" w:hAnsi="仿宋" w:eastAsia="仿宋" w:cs="Arial"/>
          <w:color w:val="000000"/>
          <w:kern w:val="0"/>
          <w:sz w:val="32"/>
          <w:szCs w:val="32"/>
        </w:rPr>
        <w:t>（二）组织拟订学校内部行政组织机构的设置方案</w:t>
      </w:r>
      <w:r>
        <w:rPr>
          <w:rFonts w:hint="eastAsia" w:ascii="仿宋" w:hAnsi="仿宋" w:eastAsia="仿宋" w:cs="Arial"/>
          <w:color w:val="000000"/>
          <w:kern w:val="0"/>
          <w:sz w:val="32"/>
          <w:szCs w:val="32"/>
          <w:lang w:eastAsia="zh-CN"/>
        </w:rPr>
        <w:t>。</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（三）组织拟订和实施学校人才发展规划、重要人才政策和重大人才工程计划。负责教师队伍建设，依据有关规定聘任与解聘教师以及内部其他工作人员。</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（四）组织拟订和实施学校重大基本建设、年度经费预算等方案，加强财务管理和审计监督，管理和保护学校资产。</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（五）组织开展教学活动和科学研究，创新人才培养机制，提高人才培养质量，推进文化传承创新，服务国家和地方经济社会发展</w:t>
      </w:r>
      <w:r>
        <w:rPr>
          <w:rFonts w:hint="eastAsia" w:ascii="仿宋" w:hAnsi="仿宋" w:eastAsia="仿宋" w:cs="Arial"/>
          <w:color w:val="000000"/>
          <w:kern w:val="0"/>
          <w:sz w:val="32"/>
          <w:szCs w:val="32"/>
          <w:lang w:eastAsia="zh-CN"/>
        </w:rPr>
        <w:t>，</w:t>
      </w:r>
      <w:r>
        <w:rPr>
          <w:rFonts w:hint="eastAsia" w:ascii="仿宋" w:hAnsi="仿宋" w:eastAsia="仿宋" w:cs="Arial"/>
          <w:color w:val="000000"/>
          <w:kern w:val="0"/>
          <w:sz w:val="32"/>
          <w:szCs w:val="32"/>
          <w:lang w:val="en-US" w:eastAsia="zh-CN"/>
        </w:rPr>
        <w:t>把学校办出特色、争创一流</w:t>
      </w:r>
      <w:r>
        <w:rPr>
          <w:rFonts w:hint="eastAsia" w:ascii="仿宋" w:hAnsi="仿宋" w:eastAsia="仿宋" w:cs="Arial"/>
          <w:color w:val="000000"/>
          <w:kern w:val="0"/>
          <w:sz w:val="32"/>
          <w:szCs w:val="32"/>
        </w:rPr>
        <w:t>。</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（六）组织开展思想品德教育，负责学生学籍管理并实施奖励或处分，开展招生和就业工作。</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（七）做好学校安全稳定和后勤保障工作。</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（八）组织开展学校对外交流与合作，依法代表学校与各级政府、社会各界和境外机构等签署合作协议，接受社会捐赠。</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九）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（十）履行法律法规</w:t>
      </w:r>
      <w:r>
        <w:rPr>
          <w:rFonts w:hint="eastAsia" w:ascii="仿宋" w:hAnsi="仿宋" w:eastAsia="仿宋" w:cs="Arial"/>
          <w:color w:val="000000"/>
          <w:kern w:val="0"/>
          <w:sz w:val="32"/>
          <w:szCs w:val="32"/>
          <w:lang w:val="en-US" w:eastAsia="zh-CN"/>
        </w:rPr>
        <w:t>和学校章程</w:t>
      </w:r>
      <w:r>
        <w:rPr>
          <w:rFonts w:hint="eastAsia" w:ascii="仿宋" w:hAnsi="仿宋" w:eastAsia="仿宋" w:cs="Arial"/>
          <w:color w:val="000000"/>
          <w:kern w:val="0"/>
          <w:sz w:val="32"/>
          <w:szCs w:val="32"/>
        </w:rPr>
        <w:t>规定的其他职权。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643" w:firstLineChars="200"/>
        <w:textAlignment w:val="auto"/>
        <w:rPr>
          <w:rFonts w:hint="default" w:ascii="仿宋" w:hAnsi="仿宋" w:eastAsia="仿宋" w:cs="Arial"/>
          <w:color w:val="000000"/>
          <w:kern w:val="0"/>
          <w:sz w:val="32"/>
          <w:szCs w:val="32"/>
          <w:lang w:val="en-US" w:eastAsia="zh-CN" w:bidi="ar-SA"/>
        </w:rPr>
      </w:pPr>
      <w:r>
        <w:rPr>
          <w:rFonts w:hint="eastAsia" w:ascii="仿宋" w:hAnsi="仿宋" w:eastAsia="仿宋" w:cs="Arial"/>
          <w:b/>
          <w:bCs/>
          <w:color w:val="000000"/>
          <w:kern w:val="0"/>
          <w:sz w:val="32"/>
          <w:szCs w:val="32"/>
          <w:lang w:val="en-US" w:eastAsia="zh-CN" w:bidi="ar-SA"/>
        </w:rPr>
        <w:t xml:space="preserve">第二十五条 </w:t>
      </w:r>
      <w:r>
        <w:rPr>
          <w:rFonts w:hint="eastAsia" w:ascii="仿宋" w:hAnsi="仿宋" w:eastAsia="仿宋" w:cs="Arial"/>
          <w:color w:val="000000"/>
          <w:kern w:val="0"/>
          <w:sz w:val="32"/>
          <w:szCs w:val="32"/>
          <w:lang w:val="en-US" w:eastAsia="zh-CN" w:bidi="ar-SA"/>
        </w:rPr>
        <w:t xml:space="preserve"> 校长办公会是学校行政议事决策机构，主要研究提出拟由党委讨论决定的重要事项方案，具体部署落实党委决议的有关措施，研究处理教学、科研、行政管理工作。会议由校长召集并主持。会议成员一般为学校行政领导班子成员。会议议题由学校领导班子成员提出，校长确定。会议必须有应参会半数以上成员到会方能召开。校长应在广泛听取与会人员意见，并在充分酝酿的基础上，对讨论研究的事项作出决定。党委书记、副书记、纪委书记等可视议题情况参加会议。学校实行校务公开制度，校长每年向教职工代表大会报告工作。</w:t>
      </w:r>
    </w:p>
    <w:p>
      <w:pPr>
        <w:widowControl/>
        <w:kinsoku w:val="0"/>
        <w:autoSpaceDE w:val="0"/>
        <w:autoSpaceDN w:val="0"/>
        <w:adjustRightInd w:val="0"/>
        <w:snapToGrid w:val="0"/>
        <w:ind w:firstLine="643" w:firstLineChars="200"/>
        <w:jc w:val="left"/>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第二十</w:t>
      </w:r>
      <w:r>
        <w:rPr>
          <w:rFonts w:hint="eastAsia" w:ascii="仿宋" w:hAnsi="仿宋" w:eastAsia="仿宋" w:cs="Arial"/>
          <w:b/>
          <w:bCs/>
          <w:color w:val="000000"/>
          <w:kern w:val="0"/>
          <w:sz w:val="32"/>
          <w:szCs w:val="32"/>
          <w:lang w:val="en-US" w:eastAsia="zh-CN"/>
        </w:rPr>
        <w:t>六</w:t>
      </w:r>
      <w:r>
        <w:rPr>
          <w:rFonts w:hint="eastAsia" w:ascii="仿宋" w:hAnsi="仿宋" w:eastAsia="仿宋" w:cs="Arial"/>
          <w:b/>
          <w:bCs/>
          <w:color w:val="000000"/>
          <w:kern w:val="0"/>
          <w:sz w:val="32"/>
          <w:szCs w:val="32"/>
        </w:rPr>
        <w:t xml:space="preserve">条  </w:t>
      </w:r>
      <w:r>
        <w:rPr>
          <w:rFonts w:hint="eastAsia" w:ascii="仿宋" w:hAnsi="仿宋" w:eastAsia="仿宋" w:cs="Arial"/>
          <w:color w:val="000000"/>
          <w:kern w:val="0"/>
          <w:sz w:val="32"/>
          <w:szCs w:val="32"/>
        </w:rPr>
        <w:t>学校设立学术委员会。学术委员会是学校最高学术机构，统筹行使重大学术事务的决策、审议、评定和咨询等职权，根据相关章程开展活动。学术委员会的主要职责是：</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（一）审议学科、专业及教师队伍建设规划，以及科学研究、对外学术交流合作等重大学术规划。</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（二）审议自主设置或者申请设置学科专业。</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（三）审议涉及重大学术机构设置方案，交叉学科、跨学科协同创新机制的建设方案、学科资源的配置方案。</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（四）审议学术评价、争议处理规则，监督和指导学术道德规范。</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（五）评定学校教学、科学研究成果和奖励，对外推荐教学、科学研究成果奖。</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（六）评定高层次人才引进岗位人选、名誉（客座）教授聘任人选，推荐国内外重要学术组织的任职人选、人才选拔培养计划人选。</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（七）评定自主设立各类学术、科研基金，科研项目以及教学、科研奖项等。</w:t>
      </w:r>
    </w:p>
    <w:p>
      <w:pPr>
        <w:widowControl/>
        <w:kinsoku w:val="0"/>
        <w:autoSpaceDE w:val="0"/>
        <w:autoSpaceDN w:val="0"/>
        <w:adjustRightInd w:val="0"/>
        <w:snapToGrid w:val="0"/>
        <w:ind w:firstLine="640" w:firstLineChars="200"/>
        <w:jc w:val="left"/>
        <w:textAlignment w:val="baseline"/>
      </w:pPr>
      <w:r>
        <w:rPr>
          <w:rFonts w:hint="eastAsia" w:ascii="仿宋" w:hAnsi="仿宋" w:eastAsia="仿宋" w:cs="Arial"/>
          <w:color w:val="000000"/>
          <w:kern w:val="0"/>
          <w:sz w:val="32"/>
          <w:szCs w:val="32"/>
        </w:rPr>
        <w:t>（八）需要评价学术水平的其他事项。</w:t>
      </w:r>
    </w:p>
    <w:p>
      <w:pPr>
        <w:widowControl/>
        <w:kinsoku w:val="0"/>
        <w:autoSpaceDE w:val="0"/>
        <w:autoSpaceDN w:val="0"/>
        <w:adjustRightInd w:val="0"/>
        <w:snapToGrid w:val="0"/>
        <w:ind w:firstLine="643" w:firstLineChars="200"/>
        <w:jc w:val="left"/>
        <w:textAlignment w:val="baseline"/>
        <w:rPr>
          <w:rFonts w:ascii="仿宋" w:hAnsi="仿宋" w:eastAsia="仿宋" w:cs="Arial"/>
          <w:color w:val="auto"/>
          <w:kern w:val="0"/>
          <w:sz w:val="32"/>
          <w:szCs w:val="32"/>
        </w:rPr>
      </w:pPr>
      <w:r>
        <w:rPr>
          <w:rFonts w:hint="eastAsia" w:ascii="仿宋" w:hAnsi="仿宋" w:eastAsia="仿宋" w:cs="Arial"/>
          <w:b/>
          <w:bCs/>
          <w:color w:val="auto"/>
          <w:kern w:val="0"/>
          <w:sz w:val="32"/>
          <w:szCs w:val="32"/>
        </w:rPr>
        <w:t>第二十</w:t>
      </w:r>
      <w:r>
        <w:rPr>
          <w:rFonts w:hint="eastAsia" w:ascii="仿宋" w:hAnsi="仿宋" w:eastAsia="仿宋" w:cs="Arial"/>
          <w:b/>
          <w:bCs/>
          <w:color w:val="auto"/>
          <w:kern w:val="0"/>
          <w:sz w:val="32"/>
          <w:szCs w:val="32"/>
          <w:lang w:val="en-US" w:eastAsia="zh-CN"/>
        </w:rPr>
        <w:t>七</w:t>
      </w:r>
      <w:r>
        <w:rPr>
          <w:rFonts w:hint="eastAsia" w:ascii="仿宋" w:hAnsi="仿宋" w:eastAsia="仿宋" w:cs="Arial"/>
          <w:b/>
          <w:bCs/>
          <w:color w:val="auto"/>
          <w:kern w:val="0"/>
          <w:sz w:val="32"/>
          <w:szCs w:val="32"/>
        </w:rPr>
        <w:t>条</w:t>
      </w:r>
      <w:r>
        <w:rPr>
          <w:rFonts w:hint="eastAsia" w:ascii="仿宋" w:hAnsi="仿宋" w:eastAsia="仿宋" w:cs="Arial"/>
          <w:color w:val="auto"/>
          <w:kern w:val="0"/>
          <w:sz w:val="32"/>
          <w:szCs w:val="32"/>
        </w:rPr>
        <w:t xml:space="preserve">  学校设立学位评定委员会。学位评定委员会是学校学位管理机构，根据相关章程开展活动。</w:t>
      </w:r>
      <w:r>
        <w:rPr>
          <w:rFonts w:hint="eastAsia" w:ascii="仿宋" w:hAnsi="仿宋" w:eastAsia="仿宋" w:cs="Arial"/>
          <w:color w:val="auto"/>
          <w:kern w:val="0"/>
          <w:sz w:val="32"/>
          <w:szCs w:val="32"/>
          <w:lang w:val="en-US" w:eastAsia="zh-CN"/>
        </w:rPr>
        <w:t>学位评定委员会设主席1人，由校长担任，副主席由主席提名，经学位评定委员会会议审议通过。</w:t>
      </w:r>
      <w:r>
        <w:rPr>
          <w:rFonts w:hint="eastAsia" w:ascii="仿宋" w:hAnsi="仿宋" w:eastAsia="仿宋" w:cs="Arial"/>
          <w:color w:val="auto"/>
          <w:kern w:val="0"/>
          <w:sz w:val="32"/>
          <w:szCs w:val="32"/>
        </w:rPr>
        <w:t>学位评定委员会的主要职责是：</w:t>
      </w:r>
    </w:p>
    <w:p>
      <w:pPr>
        <w:widowControl/>
        <w:kinsoku w:val="0"/>
        <w:autoSpaceDE w:val="0"/>
        <w:autoSpaceDN w:val="0"/>
        <w:adjustRightInd w:val="0"/>
        <w:snapToGrid w:val="0"/>
        <w:spacing w:line="420" w:lineRule="exact"/>
        <w:ind w:firstLine="640" w:firstLineChars="200"/>
        <w:jc w:val="left"/>
        <w:textAlignment w:val="baseline"/>
        <w:rPr>
          <w:rFonts w:hint="default" w:ascii="仿宋" w:hAnsi="仿宋" w:eastAsia="仿宋" w:cs="Arial"/>
          <w:color w:val="auto"/>
          <w:kern w:val="0"/>
          <w:sz w:val="32"/>
          <w:szCs w:val="32"/>
          <w:lang w:val="en-US" w:eastAsia="zh-CN"/>
        </w:rPr>
      </w:pPr>
      <w:r>
        <w:rPr>
          <w:rFonts w:hint="eastAsia" w:ascii="仿宋" w:hAnsi="仿宋" w:eastAsia="仿宋" w:cs="Arial"/>
          <w:color w:val="auto"/>
          <w:kern w:val="0"/>
          <w:sz w:val="32"/>
          <w:szCs w:val="32"/>
        </w:rPr>
        <w:t>（一）</w:t>
      </w:r>
      <w:r>
        <w:rPr>
          <w:rFonts w:hint="eastAsia" w:ascii="仿宋" w:hAnsi="仿宋" w:eastAsia="仿宋" w:cs="Arial"/>
          <w:color w:val="auto"/>
          <w:kern w:val="0"/>
          <w:sz w:val="32"/>
          <w:szCs w:val="32"/>
          <w:lang w:val="en-US" w:eastAsia="zh-CN"/>
        </w:rPr>
        <w:t>审议并作出授予学士学位、硕士学位和博士学位的决定。</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auto"/>
          <w:kern w:val="0"/>
          <w:sz w:val="32"/>
          <w:szCs w:val="32"/>
        </w:rPr>
      </w:pPr>
      <w:r>
        <w:rPr>
          <w:rFonts w:hint="eastAsia" w:ascii="仿宋" w:hAnsi="仿宋" w:eastAsia="仿宋" w:cs="Arial"/>
          <w:color w:val="auto"/>
          <w:kern w:val="0"/>
          <w:sz w:val="32"/>
          <w:szCs w:val="32"/>
        </w:rPr>
        <w:t>（二）在国家授权范围内，审议</w:t>
      </w:r>
      <w:r>
        <w:rPr>
          <w:rFonts w:hint="eastAsia" w:ascii="仿宋" w:hAnsi="仿宋" w:eastAsia="仿宋" w:cs="Arial"/>
          <w:color w:val="auto"/>
          <w:kern w:val="0"/>
          <w:sz w:val="32"/>
          <w:szCs w:val="32"/>
          <w:lang w:val="en-US" w:eastAsia="zh-CN"/>
        </w:rPr>
        <w:t>硕士、博士</w:t>
      </w:r>
      <w:r>
        <w:rPr>
          <w:rFonts w:hint="eastAsia" w:ascii="仿宋" w:hAnsi="仿宋" w:eastAsia="仿宋" w:cs="Arial"/>
          <w:color w:val="auto"/>
          <w:kern w:val="0"/>
          <w:sz w:val="32"/>
          <w:szCs w:val="32"/>
        </w:rPr>
        <w:t>学位授权学科</w:t>
      </w:r>
      <w:r>
        <w:rPr>
          <w:rFonts w:hint="eastAsia" w:ascii="仿宋" w:hAnsi="仿宋" w:eastAsia="仿宋" w:cs="Arial"/>
          <w:color w:val="auto"/>
          <w:kern w:val="0"/>
          <w:sz w:val="32"/>
          <w:szCs w:val="32"/>
          <w:lang w:eastAsia="zh-CN"/>
        </w:rPr>
        <w:t>、</w:t>
      </w:r>
      <w:r>
        <w:rPr>
          <w:rFonts w:hint="eastAsia" w:ascii="仿宋" w:hAnsi="仿宋" w:eastAsia="仿宋" w:cs="Arial"/>
          <w:color w:val="auto"/>
          <w:kern w:val="0"/>
          <w:sz w:val="32"/>
          <w:szCs w:val="32"/>
          <w:lang w:val="en-US" w:eastAsia="zh-CN"/>
        </w:rPr>
        <w:t>专业</w:t>
      </w:r>
      <w:r>
        <w:rPr>
          <w:rFonts w:hint="eastAsia" w:ascii="仿宋" w:hAnsi="仿宋" w:eastAsia="仿宋" w:cs="Arial"/>
          <w:color w:val="auto"/>
          <w:kern w:val="0"/>
          <w:sz w:val="32"/>
          <w:szCs w:val="32"/>
        </w:rPr>
        <w:t>的设置与调整。</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auto"/>
          <w:kern w:val="0"/>
          <w:sz w:val="32"/>
          <w:szCs w:val="32"/>
        </w:rPr>
      </w:pPr>
      <w:r>
        <w:rPr>
          <w:rFonts w:hint="eastAsia" w:ascii="仿宋" w:hAnsi="仿宋" w:eastAsia="仿宋" w:cs="Arial"/>
          <w:color w:val="auto"/>
          <w:kern w:val="0"/>
          <w:sz w:val="32"/>
          <w:szCs w:val="32"/>
        </w:rPr>
        <w:t>（三）讨论、核准与修订学位授予和研究生指导教师选聘、考核的有关规定。</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auto"/>
          <w:kern w:val="0"/>
          <w:sz w:val="32"/>
          <w:szCs w:val="32"/>
        </w:rPr>
      </w:pPr>
      <w:r>
        <w:rPr>
          <w:rFonts w:hint="eastAsia" w:ascii="仿宋" w:hAnsi="仿宋" w:eastAsia="仿宋" w:cs="Arial"/>
          <w:color w:val="auto"/>
          <w:kern w:val="0"/>
          <w:sz w:val="32"/>
          <w:szCs w:val="32"/>
        </w:rPr>
        <w:t>（四）评定、审议研究生导师增减与认定名单。</w:t>
      </w:r>
    </w:p>
    <w:p>
      <w:pPr>
        <w:widowControl/>
        <w:kinsoku w:val="0"/>
        <w:autoSpaceDE w:val="0"/>
        <w:autoSpaceDN w:val="0"/>
        <w:adjustRightInd w:val="0"/>
        <w:snapToGrid w:val="0"/>
        <w:spacing w:line="420" w:lineRule="exact"/>
        <w:ind w:firstLine="640" w:firstLineChars="200"/>
        <w:jc w:val="left"/>
        <w:textAlignment w:val="baseline"/>
        <w:rPr>
          <w:rFonts w:hint="default" w:ascii="仿宋" w:hAnsi="仿宋" w:eastAsia="仿宋" w:cs="Arial"/>
          <w:color w:val="auto"/>
          <w:kern w:val="0"/>
          <w:sz w:val="32"/>
          <w:szCs w:val="32"/>
          <w:lang w:val="en-US" w:eastAsia="zh-CN"/>
        </w:rPr>
      </w:pPr>
      <w:r>
        <w:rPr>
          <w:rFonts w:hint="eastAsia" w:ascii="仿宋" w:hAnsi="仿宋" w:eastAsia="仿宋" w:cs="Arial"/>
          <w:color w:val="auto"/>
          <w:kern w:val="0"/>
          <w:sz w:val="32"/>
          <w:szCs w:val="32"/>
        </w:rPr>
        <w:t>（五）</w:t>
      </w:r>
      <w:r>
        <w:rPr>
          <w:rFonts w:hint="eastAsia" w:ascii="仿宋" w:hAnsi="仿宋" w:eastAsia="仿宋" w:cs="Arial"/>
          <w:color w:val="auto"/>
          <w:kern w:val="0"/>
          <w:sz w:val="32"/>
          <w:szCs w:val="32"/>
          <w:lang w:val="en-US" w:eastAsia="zh-CN"/>
        </w:rPr>
        <w:t>处理授予学位的争议，决定暂缓授予、不授予及撤销已授予学位。</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auto"/>
          <w:kern w:val="0"/>
          <w:sz w:val="32"/>
          <w:szCs w:val="32"/>
        </w:rPr>
      </w:pPr>
      <w:r>
        <w:rPr>
          <w:rFonts w:hint="eastAsia" w:ascii="仿宋" w:hAnsi="仿宋" w:eastAsia="仿宋" w:cs="Arial"/>
          <w:color w:val="auto"/>
          <w:kern w:val="0"/>
          <w:sz w:val="32"/>
          <w:szCs w:val="32"/>
        </w:rPr>
        <w:t>（六）审核学位论文评阅人、答辩委员会成员名单。</w:t>
      </w:r>
    </w:p>
    <w:p>
      <w:pPr>
        <w:widowControl/>
        <w:kinsoku w:val="0"/>
        <w:autoSpaceDE w:val="0"/>
        <w:autoSpaceDN w:val="0"/>
        <w:adjustRightInd w:val="0"/>
        <w:snapToGrid w:val="0"/>
        <w:spacing w:line="420" w:lineRule="exact"/>
        <w:ind w:firstLine="640" w:firstLineChars="200"/>
        <w:jc w:val="both"/>
        <w:textAlignment w:val="baseline"/>
        <w:rPr>
          <w:rFonts w:hint="eastAsia" w:ascii="仿宋" w:hAnsi="仿宋" w:eastAsia="仿宋" w:cs="Arial"/>
          <w:color w:val="auto"/>
          <w:kern w:val="0"/>
          <w:sz w:val="32"/>
          <w:szCs w:val="32"/>
        </w:rPr>
      </w:pPr>
      <w:r>
        <w:rPr>
          <w:rFonts w:hint="eastAsia" w:ascii="仿宋" w:hAnsi="仿宋" w:eastAsia="仿宋" w:cs="Arial"/>
          <w:color w:val="auto"/>
          <w:kern w:val="0"/>
          <w:sz w:val="32"/>
          <w:szCs w:val="32"/>
        </w:rPr>
        <w:t>（七）研究和处理</w:t>
      </w:r>
      <w:r>
        <w:rPr>
          <w:rFonts w:hint="eastAsia" w:ascii="仿宋" w:hAnsi="仿宋" w:eastAsia="仿宋" w:cs="Arial"/>
          <w:color w:val="auto"/>
          <w:kern w:val="0"/>
          <w:sz w:val="32"/>
          <w:szCs w:val="32"/>
          <w:lang w:val="en-US" w:eastAsia="zh-CN"/>
        </w:rPr>
        <w:t>学位授予工作中的争议和其他</w:t>
      </w:r>
      <w:r>
        <w:rPr>
          <w:rFonts w:hint="eastAsia" w:ascii="仿宋" w:hAnsi="仿宋" w:eastAsia="仿宋" w:cs="Arial"/>
          <w:color w:val="auto"/>
          <w:kern w:val="0"/>
          <w:sz w:val="32"/>
          <w:szCs w:val="32"/>
        </w:rPr>
        <w:t>事项。</w:t>
      </w:r>
    </w:p>
    <w:p>
      <w:pPr>
        <w:pStyle w:val="2"/>
        <w:rPr>
          <w:rFonts w:hint="default" w:eastAsia="仿宋"/>
          <w:lang w:val="en-US" w:eastAsia="zh-CN"/>
        </w:rPr>
      </w:pPr>
      <w:r>
        <w:rPr>
          <w:rFonts w:hint="eastAsia" w:ascii="仿宋" w:hAnsi="仿宋" w:eastAsia="仿宋" w:cs="Arial"/>
          <w:color w:val="auto"/>
          <w:kern w:val="0"/>
          <w:sz w:val="32"/>
          <w:szCs w:val="32"/>
          <w:lang w:val="en-US" w:eastAsia="zh-CN"/>
        </w:rPr>
        <w:t xml:space="preserve">    </w:t>
      </w:r>
      <w:r>
        <w:rPr>
          <w:rFonts w:hint="eastAsia" w:ascii="仿宋" w:hAnsi="仿宋" w:eastAsia="仿宋" w:cs="Arial"/>
          <w:color w:val="auto"/>
          <w:kern w:val="0"/>
          <w:sz w:val="32"/>
          <w:szCs w:val="32"/>
        </w:rPr>
        <w:t>（</w:t>
      </w:r>
      <w:r>
        <w:rPr>
          <w:rFonts w:hint="eastAsia" w:ascii="仿宋" w:hAnsi="仿宋" w:eastAsia="仿宋" w:cs="Arial"/>
          <w:color w:val="auto"/>
          <w:kern w:val="0"/>
          <w:sz w:val="32"/>
          <w:szCs w:val="32"/>
          <w:lang w:val="en-US" w:eastAsia="zh-CN"/>
        </w:rPr>
        <w:t>八</w:t>
      </w:r>
      <w:r>
        <w:rPr>
          <w:rFonts w:hint="eastAsia" w:ascii="仿宋" w:hAnsi="仿宋" w:eastAsia="仿宋" w:cs="Arial"/>
          <w:color w:val="auto"/>
          <w:kern w:val="0"/>
          <w:sz w:val="32"/>
          <w:szCs w:val="32"/>
        </w:rPr>
        <w:t>）</w:t>
      </w:r>
      <w:r>
        <w:rPr>
          <w:rFonts w:hint="eastAsia" w:ascii="仿宋" w:hAnsi="仿宋" w:eastAsia="仿宋" w:cs="Arial"/>
          <w:color w:val="auto"/>
          <w:kern w:val="0"/>
          <w:sz w:val="32"/>
          <w:szCs w:val="32"/>
          <w:lang w:val="en-US" w:eastAsia="zh-CN"/>
        </w:rPr>
        <w:t>检查、监督和评估学位授予质量。</w:t>
      </w:r>
    </w:p>
    <w:p>
      <w:pPr>
        <w:widowControl/>
        <w:kinsoku w:val="0"/>
        <w:autoSpaceDE w:val="0"/>
        <w:autoSpaceDN w:val="0"/>
        <w:adjustRightInd w:val="0"/>
        <w:snapToGrid w:val="0"/>
        <w:spacing w:line="420" w:lineRule="exact"/>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kern w:val="0"/>
          <w:sz w:val="32"/>
          <w:szCs w:val="32"/>
        </w:rPr>
        <w:t>第二十</w:t>
      </w:r>
      <w:r>
        <w:rPr>
          <w:rFonts w:hint="eastAsia" w:ascii="仿宋" w:hAnsi="仿宋" w:eastAsia="仿宋" w:cs="Arial"/>
          <w:b/>
          <w:bCs/>
          <w:kern w:val="0"/>
          <w:sz w:val="32"/>
          <w:szCs w:val="32"/>
          <w:lang w:val="en-US" w:eastAsia="zh-CN"/>
        </w:rPr>
        <w:t>八</w:t>
      </w:r>
      <w:r>
        <w:rPr>
          <w:rFonts w:hint="eastAsia" w:ascii="仿宋" w:hAnsi="仿宋" w:eastAsia="仿宋" w:cs="Arial"/>
          <w:b/>
          <w:bCs/>
          <w:kern w:val="0"/>
          <w:sz w:val="32"/>
          <w:szCs w:val="32"/>
        </w:rPr>
        <w:t>条</w:t>
      </w:r>
      <w:r>
        <w:rPr>
          <w:rFonts w:hint="eastAsia" w:ascii="仿宋" w:hAnsi="仿宋" w:eastAsia="仿宋" w:cs="Arial"/>
          <w:b/>
          <w:bCs/>
          <w:color w:val="000000"/>
          <w:kern w:val="0"/>
          <w:sz w:val="32"/>
          <w:szCs w:val="32"/>
        </w:rPr>
        <w:t xml:space="preserve"> </w:t>
      </w:r>
      <w:r>
        <w:rPr>
          <w:rFonts w:hint="eastAsia" w:ascii="仿宋" w:hAnsi="仿宋" w:eastAsia="仿宋" w:cs="Arial"/>
          <w:color w:val="000000"/>
          <w:kern w:val="0"/>
          <w:sz w:val="32"/>
          <w:szCs w:val="32"/>
        </w:rPr>
        <w:t xml:space="preserve"> 学校设立教学指导委员会。教学指导委员会是学校教学工作的指导、咨询、审议和监督机构，根据相关章程开展活动。教学指导委员会主要职责是：</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（一）审议学校教学改革和发展的重大事项，提供重大教学决策咨询。</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（二）指导专业调整与建设、教学工作评估、课程与教材建设、教师队伍建设和实践教学建设等工作，参与制定、修订并审议有关教学管理的规章制度。</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（三）审议人才培养方案及人才培养模式、课程体系、教学手段与方法、考试方法等改革方案。</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（四）审议教学改革与研究项目，审议教学团队、特色专业、重点专业等重大教学项目。</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（五）审议教学成果、教学名师及其他教学奖项。</w:t>
      </w:r>
    </w:p>
    <w:p>
      <w:pPr>
        <w:widowControl/>
        <w:kinsoku w:val="0"/>
        <w:autoSpaceDE w:val="0"/>
        <w:autoSpaceDN w:val="0"/>
        <w:adjustRightInd w:val="0"/>
        <w:snapToGrid w:val="0"/>
        <w:spacing w:line="420" w:lineRule="exact"/>
        <w:ind w:firstLine="643" w:firstLineChars="200"/>
        <w:jc w:val="both"/>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第二十</w:t>
      </w:r>
      <w:r>
        <w:rPr>
          <w:rFonts w:hint="eastAsia" w:ascii="仿宋" w:hAnsi="仿宋" w:eastAsia="仿宋" w:cs="Arial"/>
          <w:b/>
          <w:bCs/>
          <w:color w:val="000000"/>
          <w:kern w:val="0"/>
          <w:sz w:val="32"/>
          <w:szCs w:val="32"/>
          <w:lang w:val="en-US" w:eastAsia="zh-CN"/>
        </w:rPr>
        <w:t>九</w:t>
      </w:r>
      <w:r>
        <w:rPr>
          <w:rFonts w:hint="eastAsia" w:ascii="仿宋" w:hAnsi="仿宋" w:eastAsia="仿宋" w:cs="Arial"/>
          <w:b/>
          <w:bCs/>
          <w:color w:val="000000"/>
          <w:kern w:val="0"/>
          <w:sz w:val="32"/>
          <w:szCs w:val="32"/>
        </w:rPr>
        <w:t>条</w:t>
      </w:r>
      <w:r>
        <w:rPr>
          <w:rFonts w:hint="eastAsia" w:ascii="仿宋" w:hAnsi="仿宋" w:eastAsia="仿宋" w:cs="Arial"/>
          <w:color w:val="000000"/>
          <w:kern w:val="0"/>
          <w:sz w:val="32"/>
          <w:szCs w:val="32"/>
        </w:rPr>
        <w:t xml:space="preserve">  哈尔滨体育学院教职工代表大会是教职工依法参与学校民主管理和监督的基本形式。学校通过建立和完善教职工代表大会制度，促进依法治校，维护教职员工合法权益。教职工代表大会的主要职权是：</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(一)听取学校章程草案的制定和修订情况报告，提出修改意见和建议。 </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(二)听取学校发展规划、教职工队伍建设、教育教学改革、校园建设以及其他重大改革和重大问题解决方案的报告，提出意见和建议。 </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(三)听取学校年度行政工作、财务工作、工会工作报告以及其他专项工作报告，提出意见和建议。 </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(四)讨论通过学校提出的与教职工利益直接相关的福利、校内</w:t>
      </w:r>
      <w:r>
        <w:rPr>
          <w:rFonts w:hint="eastAsia" w:ascii="仿宋" w:hAnsi="仿宋" w:eastAsia="仿宋" w:cs="Arial"/>
          <w:color w:val="000000"/>
          <w:kern w:val="0"/>
          <w:sz w:val="32"/>
          <w:szCs w:val="32"/>
          <w:lang w:val="en-US" w:eastAsia="zh-CN"/>
        </w:rPr>
        <w:t>绩效工资</w:t>
      </w:r>
      <w:r>
        <w:rPr>
          <w:rFonts w:hint="eastAsia" w:ascii="仿宋" w:hAnsi="仿宋" w:eastAsia="仿宋" w:cs="Arial"/>
          <w:color w:val="000000"/>
          <w:kern w:val="0"/>
          <w:sz w:val="32"/>
          <w:szCs w:val="32"/>
        </w:rPr>
        <w:t xml:space="preserve">分配实施方案以及相应的教职工聘任、考核、奖惩办法。 </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(五)审议学校上一届（次）教职工代表大会提案的办理情况报告。</w:t>
      </w:r>
    </w:p>
    <w:p>
      <w:pPr>
        <w:widowControl/>
        <w:kinsoku w:val="0"/>
        <w:autoSpaceDE w:val="0"/>
        <w:autoSpaceDN w:val="0"/>
        <w:adjustRightInd w:val="0"/>
        <w:snapToGrid w:val="0"/>
        <w:spacing w:line="420" w:lineRule="exact"/>
        <w:ind w:firstLine="640" w:firstLineChars="200"/>
        <w:jc w:val="both"/>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(六)按照有关工作规定和安排评议学校中层以上（含中层）领导干部。</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(七)通过多种方式对学校工作提出意见和建议，监督学校章程、规章制度和决策的落实，提出整改意见和建议。 </w:t>
      </w:r>
    </w:p>
    <w:p>
      <w:pPr>
        <w:widowControl/>
        <w:kinsoku w:val="0"/>
        <w:autoSpaceDE w:val="0"/>
        <w:autoSpaceDN w:val="0"/>
        <w:adjustRightInd w:val="0"/>
        <w:snapToGrid w:val="0"/>
        <w:spacing w:line="420" w:lineRule="exact"/>
        <w:ind w:firstLine="640" w:firstLineChars="200"/>
        <w:jc w:val="left"/>
        <w:textAlignment w:val="baseline"/>
        <w:rPr>
          <w:rFonts w:ascii="仿宋" w:hAnsi="仿宋" w:eastAsia="仿宋" w:cs="Arial"/>
          <w:color w:val="000000"/>
          <w:kern w:val="0"/>
          <w:sz w:val="32"/>
          <w:szCs w:val="32"/>
        </w:rPr>
      </w:pPr>
      <w:r>
        <w:rPr>
          <w:rFonts w:hint="eastAsia" w:ascii="仿宋" w:hAnsi="仿宋" w:eastAsia="仿宋" w:cs="Arial"/>
          <w:color w:val="000000"/>
          <w:kern w:val="0"/>
          <w:sz w:val="32"/>
          <w:szCs w:val="32"/>
        </w:rPr>
        <w:t xml:space="preserve">(八)讨论法律、法规、规章规定的以及学校与学校工会商定的其他事项。 </w:t>
      </w:r>
    </w:p>
    <w:p>
      <w:pPr>
        <w:widowControl/>
        <w:kinsoku w:val="0"/>
        <w:autoSpaceDE w:val="0"/>
        <w:autoSpaceDN w:val="0"/>
        <w:adjustRightInd w:val="0"/>
        <w:snapToGrid w:val="0"/>
        <w:spacing w:line="420" w:lineRule="exact"/>
        <w:ind w:firstLine="643" w:firstLineChars="200"/>
        <w:jc w:val="left"/>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w:t>
      </w:r>
      <w:r>
        <w:rPr>
          <w:rFonts w:hint="eastAsia" w:ascii="仿宋" w:hAnsi="仿宋" w:eastAsia="仿宋" w:cs="Arial"/>
          <w:b/>
          <w:bCs/>
          <w:color w:val="000000"/>
          <w:kern w:val="0"/>
          <w:sz w:val="32"/>
          <w:szCs w:val="32"/>
          <w:lang w:val="en-US" w:eastAsia="zh-CN"/>
        </w:rPr>
        <w:t>三十</w:t>
      </w:r>
      <w:r>
        <w:rPr>
          <w:rFonts w:hint="eastAsia" w:ascii="仿宋" w:hAnsi="仿宋" w:eastAsia="仿宋" w:cs="Arial"/>
          <w:b/>
          <w:bCs/>
          <w:color w:val="000000"/>
          <w:kern w:val="0"/>
          <w:sz w:val="32"/>
          <w:szCs w:val="32"/>
        </w:rPr>
        <w:t>条</w:t>
      </w:r>
      <w:r>
        <w:rPr>
          <w:rFonts w:hint="eastAsia" w:ascii="仿宋" w:hAnsi="仿宋" w:eastAsia="仿宋" w:cs="Arial"/>
          <w:color w:val="000000"/>
          <w:kern w:val="0"/>
          <w:sz w:val="32"/>
          <w:szCs w:val="32"/>
        </w:rPr>
        <w:t xml:space="preserve">  中国共青团哈尔滨体育学院委员会（以下简称“校团委”）是学校先进青年的群众组织。校团委在学校党委和上级团组织的领导下，依据其章程开展工作，履行职责。校团委负责指导学生会和研究生会工作，并引导、监督学生社团和其他青年组织开展活动。</w:t>
      </w:r>
    </w:p>
    <w:p>
      <w:pPr>
        <w:widowControl/>
        <w:kinsoku w:val="0"/>
        <w:autoSpaceDE w:val="0"/>
        <w:autoSpaceDN w:val="0"/>
        <w:adjustRightInd w:val="0"/>
        <w:snapToGrid w:val="0"/>
        <w:spacing w:line="420" w:lineRule="exact"/>
        <w:ind w:firstLine="643" w:firstLineChars="200"/>
        <w:jc w:val="left"/>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w:t>
      </w:r>
      <w:r>
        <w:rPr>
          <w:rFonts w:hint="eastAsia" w:ascii="仿宋" w:hAnsi="仿宋" w:eastAsia="仿宋" w:cs="Arial"/>
          <w:b/>
          <w:bCs/>
          <w:color w:val="000000"/>
          <w:kern w:val="0"/>
          <w:sz w:val="32"/>
          <w:szCs w:val="32"/>
          <w:lang w:val="en-US" w:eastAsia="zh-CN"/>
        </w:rPr>
        <w:t>三十一</w:t>
      </w:r>
      <w:r>
        <w:rPr>
          <w:rFonts w:hint="eastAsia" w:ascii="仿宋" w:hAnsi="仿宋" w:eastAsia="仿宋" w:cs="Arial"/>
          <w:b/>
          <w:bCs/>
          <w:color w:val="000000"/>
          <w:kern w:val="0"/>
          <w:sz w:val="32"/>
          <w:szCs w:val="32"/>
        </w:rPr>
        <w:t xml:space="preserve">条 </w:t>
      </w:r>
      <w:r>
        <w:rPr>
          <w:rFonts w:hint="eastAsia" w:ascii="仿宋" w:hAnsi="仿宋" w:eastAsia="仿宋" w:cs="Arial"/>
          <w:color w:val="000000"/>
          <w:kern w:val="0"/>
          <w:sz w:val="32"/>
          <w:szCs w:val="32"/>
        </w:rPr>
        <w:t xml:space="preserve"> 哈尔滨体育学院学生代表大会是学生依法参与学校民主管理与监督，维护学生合法权益的重要组织形式。在学校党委领导下，按其章程开展活动，闭会期间由学生（研究生）会代为行使职权。</w:t>
      </w:r>
    </w:p>
    <w:p>
      <w:pPr>
        <w:widowControl/>
        <w:kinsoku w:val="0"/>
        <w:autoSpaceDE w:val="0"/>
        <w:autoSpaceDN w:val="0"/>
        <w:adjustRightInd w:val="0"/>
        <w:snapToGrid w:val="0"/>
        <w:spacing w:line="420" w:lineRule="exact"/>
        <w:ind w:firstLine="643" w:firstLineChars="200"/>
        <w:jc w:val="left"/>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w:t>
      </w:r>
      <w:r>
        <w:rPr>
          <w:rFonts w:hint="eastAsia" w:ascii="仿宋" w:hAnsi="仿宋" w:eastAsia="仿宋" w:cs="Arial"/>
          <w:b/>
          <w:bCs/>
          <w:color w:val="000000"/>
          <w:kern w:val="0"/>
          <w:sz w:val="32"/>
          <w:szCs w:val="32"/>
          <w:lang w:val="en-US" w:eastAsia="zh-CN"/>
        </w:rPr>
        <w:t>三十二</w:t>
      </w:r>
      <w:r>
        <w:rPr>
          <w:rFonts w:hint="eastAsia" w:ascii="仿宋" w:hAnsi="仿宋" w:eastAsia="仿宋" w:cs="Arial"/>
          <w:b/>
          <w:bCs/>
          <w:color w:val="000000"/>
          <w:kern w:val="0"/>
          <w:sz w:val="32"/>
          <w:szCs w:val="32"/>
        </w:rPr>
        <w:t>条</w:t>
      </w:r>
      <w:r>
        <w:rPr>
          <w:rFonts w:hint="eastAsia" w:ascii="仿宋" w:hAnsi="仿宋" w:eastAsia="仿宋" w:cs="Arial"/>
          <w:color w:val="000000"/>
          <w:kern w:val="0"/>
          <w:sz w:val="32"/>
          <w:szCs w:val="32"/>
        </w:rPr>
        <w:t xml:space="preserve">  学校内各民主党派成员、无党派人士和社会团体成员在学校党委领导下，依据法律和各自章程开展活动，参与学校民主管理和监督。 </w:t>
      </w:r>
    </w:p>
    <w:p>
      <w:pPr>
        <w:widowControl/>
        <w:kinsoku w:val="0"/>
        <w:autoSpaceDE w:val="0"/>
        <w:autoSpaceDN w:val="0"/>
        <w:adjustRightInd w:val="0"/>
        <w:snapToGrid w:val="0"/>
        <w:spacing w:line="420" w:lineRule="exact"/>
        <w:ind w:firstLine="643" w:firstLineChars="200"/>
        <w:jc w:val="left"/>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w:t>
      </w:r>
      <w:r>
        <w:rPr>
          <w:rFonts w:hint="eastAsia" w:ascii="仿宋" w:hAnsi="仿宋" w:eastAsia="仿宋" w:cs="Arial"/>
          <w:b/>
          <w:bCs/>
          <w:color w:val="000000"/>
          <w:kern w:val="0"/>
          <w:sz w:val="32"/>
          <w:szCs w:val="32"/>
          <w:lang w:val="en-US" w:eastAsia="zh-CN"/>
        </w:rPr>
        <w:t>三十三</w:t>
      </w:r>
      <w:r>
        <w:rPr>
          <w:rFonts w:hint="eastAsia" w:ascii="仿宋" w:hAnsi="仿宋" w:eastAsia="仿宋" w:cs="Arial"/>
          <w:b/>
          <w:bCs/>
          <w:color w:val="000000"/>
          <w:kern w:val="0"/>
          <w:sz w:val="32"/>
          <w:szCs w:val="32"/>
        </w:rPr>
        <w:t>条</w:t>
      </w:r>
      <w:r>
        <w:rPr>
          <w:rFonts w:hint="eastAsia" w:ascii="仿宋" w:hAnsi="仿宋" w:eastAsia="仿宋" w:cs="Arial"/>
          <w:color w:val="000000"/>
          <w:kern w:val="0"/>
          <w:sz w:val="32"/>
          <w:szCs w:val="32"/>
        </w:rPr>
        <w:t xml:space="preserve">  校友是指在学校学习、工作过的社会各界人士，以及学校聘请的客座教授、讲座教授、兼职教授、名誉教授和其他兼职人员。</w:t>
      </w:r>
    </w:p>
    <w:p>
      <w:pPr>
        <w:widowControl/>
        <w:kinsoku w:val="0"/>
        <w:autoSpaceDE w:val="0"/>
        <w:autoSpaceDN w:val="0"/>
        <w:adjustRightInd w:val="0"/>
        <w:snapToGrid w:val="0"/>
        <w:spacing w:line="420" w:lineRule="exact"/>
        <w:ind w:firstLine="643" w:firstLineChars="200"/>
        <w:jc w:val="left"/>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第三十</w:t>
      </w:r>
      <w:r>
        <w:rPr>
          <w:rFonts w:hint="eastAsia" w:ascii="仿宋" w:hAnsi="仿宋" w:eastAsia="仿宋" w:cs="Arial"/>
          <w:b/>
          <w:bCs/>
          <w:color w:val="000000"/>
          <w:kern w:val="0"/>
          <w:sz w:val="32"/>
          <w:szCs w:val="32"/>
          <w:lang w:val="en-US" w:eastAsia="zh-CN"/>
        </w:rPr>
        <w:t>四</w:t>
      </w:r>
      <w:r>
        <w:rPr>
          <w:rFonts w:hint="eastAsia" w:ascii="仿宋" w:hAnsi="仿宋" w:eastAsia="仿宋" w:cs="Arial"/>
          <w:b/>
          <w:bCs/>
          <w:color w:val="000000"/>
          <w:kern w:val="0"/>
          <w:sz w:val="32"/>
          <w:szCs w:val="32"/>
        </w:rPr>
        <w:t>条</w:t>
      </w:r>
      <w:r>
        <w:rPr>
          <w:rFonts w:hint="eastAsia" w:ascii="仿宋" w:hAnsi="仿宋" w:eastAsia="仿宋" w:cs="Arial"/>
          <w:color w:val="000000"/>
          <w:kern w:val="0"/>
          <w:sz w:val="32"/>
          <w:szCs w:val="32"/>
        </w:rPr>
        <w:t xml:space="preserve">  学校依法注册成立校友会，校友会是非营利性社会组织。校友会依据相关法律、法规和章程开展各类校友活动，服务校友、服务母校、服务社会。</w:t>
      </w:r>
    </w:p>
    <w:p>
      <w:pPr>
        <w:widowControl/>
        <w:kinsoku w:val="0"/>
        <w:autoSpaceDE w:val="0"/>
        <w:autoSpaceDN w:val="0"/>
        <w:adjustRightInd w:val="0"/>
        <w:snapToGrid w:val="0"/>
        <w:spacing w:line="420" w:lineRule="exact"/>
        <w:ind w:firstLine="643" w:firstLineChars="200"/>
        <w:jc w:val="left"/>
        <w:textAlignment w:val="baseline"/>
        <w:rPr>
          <w:rFonts w:ascii="仿宋" w:hAnsi="仿宋" w:eastAsia="仿宋" w:cs="Arial"/>
          <w:color w:val="000000"/>
          <w:kern w:val="0"/>
          <w:sz w:val="32"/>
          <w:szCs w:val="32"/>
        </w:rPr>
      </w:pPr>
      <w:r>
        <w:rPr>
          <w:rFonts w:hint="eastAsia" w:ascii="仿宋" w:hAnsi="仿宋" w:eastAsia="仿宋" w:cs="Arial"/>
          <w:b/>
          <w:bCs/>
          <w:color w:val="000000"/>
          <w:kern w:val="0"/>
          <w:sz w:val="32"/>
          <w:szCs w:val="32"/>
        </w:rPr>
        <w:t>第三十</w:t>
      </w:r>
      <w:r>
        <w:rPr>
          <w:rFonts w:hint="eastAsia" w:ascii="仿宋" w:hAnsi="仿宋" w:eastAsia="仿宋" w:cs="Arial"/>
          <w:b/>
          <w:bCs/>
          <w:color w:val="000000"/>
          <w:kern w:val="0"/>
          <w:sz w:val="32"/>
          <w:szCs w:val="32"/>
          <w:lang w:val="en-US" w:eastAsia="zh-CN"/>
        </w:rPr>
        <w:t>五</w:t>
      </w:r>
      <w:r>
        <w:rPr>
          <w:rFonts w:hint="eastAsia" w:ascii="仿宋" w:hAnsi="仿宋" w:eastAsia="仿宋" w:cs="Arial"/>
          <w:b/>
          <w:bCs/>
          <w:color w:val="000000"/>
          <w:kern w:val="0"/>
          <w:sz w:val="32"/>
          <w:szCs w:val="32"/>
        </w:rPr>
        <w:t>条</w:t>
      </w:r>
      <w:r>
        <w:rPr>
          <w:rFonts w:hint="eastAsia" w:ascii="仿宋" w:hAnsi="仿宋" w:eastAsia="仿宋" w:cs="Arial"/>
          <w:color w:val="000000"/>
          <w:kern w:val="0"/>
          <w:sz w:val="32"/>
          <w:szCs w:val="32"/>
        </w:rPr>
        <w:t xml:space="preserve">  学校依法注册成立教育发展基金会。教育发展基金会是非营利性社会组织。学校充分发挥教育基金会吸引社会捐赠、募集资金的积极作用。</w:t>
      </w:r>
    </w:p>
    <w:p>
      <w:pPr>
        <w:widowControl/>
        <w:kinsoku w:val="0"/>
        <w:autoSpaceDE w:val="0"/>
        <w:autoSpaceDN w:val="0"/>
        <w:adjustRightInd w:val="0"/>
        <w:snapToGrid w:val="0"/>
        <w:spacing w:after="150" w:line="520" w:lineRule="exact"/>
        <w:ind w:firstLine="643" w:firstLineChars="200"/>
        <w:jc w:val="left"/>
        <w:textAlignment w:val="baseline"/>
        <w:rPr>
          <w:rFonts w:ascii="仿宋" w:hAnsi="仿宋" w:eastAsia="仿宋" w:cs="Arial"/>
          <w:b/>
          <w:bCs/>
          <w:color w:val="000000"/>
          <w:kern w:val="0"/>
          <w:sz w:val="32"/>
          <w:szCs w:val="32"/>
        </w:rPr>
      </w:pPr>
    </w:p>
    <w:p>
      <w:pPr>
        <w:widowControl/>
        <w:kinsoku w:val="0"/>
        <w:autoSpaceDE w:val="0"/>
        <w:autoSpaceDN w:val="0"/>
        <w:adjustRightInd w:val="0"/>
        <w:snapToGrid w:val="0"/>
        <w:spacing w:line="420" w:lineRule="exact"/>
        <w:jc w:val="center"/>
        <w:textAlignment w:val="baseline"/>
        <w:rPr>
          <w:rFonts w:ascii="黑体" w:hAnsi="黑体" w:eastAsia="黑体" w:cs="黑体"/>
          <w:sz w:val="32"/>
          <w:szCs w:val="32"/>
        </w:rPr>
      </w:pPr>
      <w:r>
        <w:rPr>
          <w:rFonts w:hint="eastAsia" w:ascii="黑体" w:hAnsi="黑体" w:eastAsia="黑体" w:cs="黑体"/>
          <w:sz w:val="32"/>
          <w:szCs w:val="32"/>
        </w:rPr>
        <w:t>第四章  教职员工和学生</w:t>
      </w: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Arial"/>
          <w:b/>
          <w:bCs/>
          <w:color w:val="000000"/>
          <w:kern w:val="0"/>
          <w:sz w:val="32"/>
          <w:szCs w:val="32"/>
        </w:rPr>
        <w:t>第三十</w:t>
      </w:r>
      <w:r>
        <w:rPr>
          <w:rFonts w:hint="eastAsia" w:ascii="仿宋" w:hAnsi="仿宋" w:eastAsia="仿宋" w:cs="Arial"/>
          <w:b/>
          <w:bCs/>
          <w:color w:val="000000"/>
          <w:kern w:val="0"/>
          <w:sz w:val="32"/>
          <w:szCs w:val="32"/>
          <w:lang w:val="en-US" w:eastAsia="zh-CN"/>
        </w:rPr>
        <w:t>六</w:t>
      </w:r>
      <w:r>
        <w:rPr>
          <w:rFonts w:hint="eastAsia" w:ascii="仿宋" w:hAnsi="仿宋" w:eastAsia="仿宋" w:cs="Arial"/>
          <w:b/>
          <w:bCs/>
          <w:color w:val="000000"/>
          <w:kern w:val="0"/>
          <w:sz w:val="32"/>
          <w:szCs w:val="32"/>
        </w:rPr>
        <w:t xml:space="preserve">条 </w:t>
      </w:r>
      <w:r>
        <w:rPr>
          <w:rFonts w:hint="eastAsia" w:ascii="仿宋" w:hAnsi="仿宋" w:eastAsia="仿宋" w:cs="仿宋"/>
          <w:sz w:val="32"/>
          <w:szCs w:val="32"/>
        </w:rPr>
        <w:t xml:space="preserve"> 学校教职员工由教师、其他专业技术人员、管理人员和工勤人员组成。</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Arial"/>
          <w:b/>
          <w:bCs/>
          <w:color w:val="000000"/>
          <w:kern w:val="0"/>
          <w:sz w:val="32"/>
          <w:szCs w:val="32"/>
        </w:rPr>
        <w:t>第三十</w:t>
      </w:r>
      <w:r>
        <w:rPr>
          <w:rFonts w:hint="eastAsia" w:ascii="仿宋" w:hAnsi="仿宋" w:eastAsia="仿宋" w:cs="Arial"/>
          <w:b/>
          <w:bCs/>
          <w:color w:val="000000"/>
          <w:kern w:val="0"/>
          <w:sz w:val="32"/>
          <w:szCs w:val="32"/>
          <w:lang w:val="en-US" w:eastAsia="zh-CN"/>
        </w:rPr>
        <w:t>七</w:t>
      </w:r>
      <w:r>
        <w:rPr>
          <w:rFonts w:hint="eastAsia" w:ascii="仿宋" w:hAnsi="仿宋" w:eastAsia="仿宋" w:cs="Arial"/>
          <w:b/>
          <w:bCs/>
          <w:color w:val="000000"/>
          <w:kern w:val="0"/>
          <w:sz w:val="32"/>
          <w:szCs w:val="32"/>
        </w:rPr>
        <w:t xml:space="preserve">条 </w:t>
      </w:r>
      <w:r>
        <w:rPr>
          <w:rFonts w:hint="eastAsia" w:ascii="仿宋" w:hAnsi="仿宋" w:eastAsia="仿宋" w:cs="仿宋"/>
          <w:sz w:val="32"/>
          <w:szCs w:val="32"/>
        </w:rPr>
        <w:t xml:space="preserve"> 学校依法对教职</w:t>
      </w:r>
      <w:r>
        <w:rPr>
          <w:rFonts w:hint="eastAsia" w:ascii="仿宋" w:hAnsi="仿宋" w:eastAsia="仿宋" w:cs="仿宋"/>
          <w:sz w:val="32"/>
          <w:szCs w:val="32"/>
          <w:lang w:val="en-US" w:eastAsia="zh-CN"/>
        </w:rPr>
        <w:t>员</w:t>
      </w:r>
      <w:r>
        <w:rPr>
          <w:rFonts w:hint="eastAsia" w:ascii="仿宋" w:hAnsi="仿宋" w:eastAsia="仿宋" w:cs="仿宋"/>
          <w:sz w:val="32"/>
          <w:szCs w:val="32"/>
        </w:rPr>
        <w:t>工进行聘任、考核、晋升、奖惩、培训、解聘等。具体办法按学校相关制度执行。</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Arial"/>
          <w:b/>
          <w:bCs/>
          <w:color w:val="000000"/>
          <w:kern w:val="0"/>
          <w:sz w:val="32"/>
          <w:szCs w:val="32"/>
        </w:rPr>
        <w:t>第三十</w:t>
      </w:r>
      <w:r>
        <w:rPr>
          <w:rFonts w:hint="eastAsia" w:ascii="仿宋" w:hAnsi="仿宋" w:eastAsia="仿宋" w:cs="Arial"/>
          <w:b/>
          <w:bCs/>
          <w:color w:val="000000"/>
          <w:kern w:val="0"/>
          <w:sz w:val="32"/>
          <w:szCs w:val="32"/>
          <w:lang w:val="en-US" w:eastAsia="zh-CN"/>
        </w:rPr>
        <w:t>八</w:t>
      </w:r>
      <w:r>
        <w:rPr>
          <w:rFonts w:hint="eastAsia" w:ascii="仿宋" w:hAnsi="仿宋" w:eastAsia="仿宋" w:cs="Arial"/>
          <w:b/>
          <w:bCs/>
          <w:color w:val="000000"/>
          <w:kern w:val="0"/>
          <w:sz w:val="32"/>
          <w:szCs w:val="32"/>
        </w:rPr>
        <w:t xml:space="preserve">条  </w:t>
      </w:r>
      <w:r>
        <w:rPr>
          <w:rFonts w:hint="eastAsia" w:ascii="仿宋" w:hAnsi="仿宋" w:eastAsia="仿宋" w:cs="仿宋"/>
          <w:sz w:val="32"/>
          <w:szCs w:val="32"/>
        </w:rPr>
        <w:t>教职员工享有以下权利：</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（一）按规定和工作职责使用学校的公共资源。</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（二）平等、公平获得自身发展所需的相应工作机会和条件。</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（三）在品德、能力和业绩等方面获得公正评价。</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（四）公平获得各级各类奖励及各种荣誉称号。</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（五）平等、公平获得国（境）内外访学、进修等学习、培训的机会。</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（六）知悉学校改革、建设和发展及其他涉及切身利益的重大事项。</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color w:val="auto"/>
          <w:sz w:val="32"/>
          <w:szCs w:val="32"/>
        </w:rPr>
      </w:pPr>
      <w:r>
        <w:rPr>
          <w:rFonts w:hint="eastAsia" w:ascii="仿宋" w:hAnsi="仿宋" w:eastAsia="仿宋" w:cs="仿宋"/>
          <w:sz w:val="32"/>
          <w:szCs w:val="32"/>
        </w:rPr>
        <w:t>（七）</w:t>
      </w:r>
      <w:r>
        <w:rPr>
          <w:rFonts w:hint="eastAsia" w:ascii="仿宋" w:hAnsi="仿宋" w:eastAsia="仿宋" w:cs="仿宋"/>
          <w:color w:val="auto"/>
          <w:sz w:val="32"/>
          <w:szCs w:val="32"/>
        </w:rPr>
        <w:t>参与学校民主</w:t>
      </w:r>
      <w:r>
        <w:rPr>
          <w:rFonts w:hint="eastAsia" w:ascii="仿宋" w:hAnsi="仿宋" w:eastAsia="仿宋" w:cs="仿宋"/>
          <w:color w:val="auto"/>
          <w:sz w:val="32"/>
          <w:szCs w:val="32"/>
          <w:lang w:val="en-US" w:eastAsia="zh-CN"/>
        </w:rPr>
        <w:t>监督、</w:t>
      </w:r>
      <w:r>
        <w:rPr>
          <w:rFonts w:hint="eastAsia" w:ascii="仿宋" w:hAnsi="仿宋" w:eastAsia="仿宋" w:cs="仿宋"/>
          <w:color w:val="auto"/>
          <w:sz w:val="32"/>
          <w:szCs w:val="32"/>
        </w:rPr>
        <w:t>管理和决策，对学校改革、发展和建设的重大事项提出意见和建议。</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（八）就职务聘用、福利待遇、社会保障、评奖评优、考核结果、纪律处分等事项，依法依规申请复核和提出申诉。</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（九）法律法规规定和合同约定的其他权利。</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Arial"/>
          <w:b/>
          <w:bCs/>
          <w:color w:val="000000"/>
          <w:kern w:val="0"/>
          <w:sz w:val="32"/>
          <w:szCs w:val="32"/>
        </w:rPr>
        <w:t>第三十</w:t>
      </w:r>
      <w:r>
        <w:rPr>
          <w:rFonts w:hint="eastAsia" w:ascii="仿宋" w:hAnsi="仿宋" w:eastAsia="仿宋" w:cs="Arial"/>
          <w:b/>
          <w:bCs/>
          <w:color w:val="000000"/>
          <w:kern w:val="0"/>
          <w:sz w:val="32"/>
          <w:szCs w:val="32"/>
          <w:lang w:val="en-US" w:eastAsia="zh-CN"/>
        </w:rPr>
        <w:t>九</w:t>
      </w:r>
      <w:r>
        <w:rPr>
          <w:rFonts w:hint="eastAsia" w:ascii="仿宋" w:hAnsi="仿宋" w:eastAsia="仿宋" w:cs="Arial"/>
          <w:b/>
          <w:bCs/>
          <w:color w:val="000000"/>
          <w:kern w:val="0"/>
          <w:sz w:val="32"/>
          <w:szCs w:val="32"/>
        </w:rPr>
        <w:t xml:space="preserve">条 </w:t>
      </w:r>
      <w:r>
        <w:rPr>
          <w:rFonts w:hint="eastAsia" w:ascii="仿宋" w:hAnsi="仿宋" w:eastAsia="仿宋" w:cs="仿宋"/>
          <w:sz w:val="32"/>
          <w:szCs w:val="32"/>
        </w:rPr>
        <w:t xml:space="preserve"> 教职员工应当履行以下义务：</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 xml:space="preserve">（一）忠诚于党的教育事业，学习贯彻党和国家的教育方针，坚持立德树人根本任务，践行社会主义核心价值观。 </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 xml:space="preserve">（二）遵守国家法律法规和学校规章制度。 </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 xml:space="preserve">（三）珍惜学校名誉，维护学校利益，爱护学校财产。 </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 xml:space="preserve">（四）恪守师德规范，履行育人职责，为人师表，敬业 </w:t>
      </w: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r>
        <w:rPr>
          <w:rFonts w:hint="eastAsia" w:ascii="仿宋" w:hAnsi="仿宋" w:eastAsia="仿宋" w:cs="仿宋"/>
          <w:sz w:val="32"/>
          <w:szCs w:val="32"/>
        </w:rPr>
        <w:t>爱生，引领学生健康成长。</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 xml:space="preserve">（五）不断提高教学质量，追求高水平研究。 </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 xml:space="preserve">（六）遵守学术规范，维护学术诚信。 </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 xml:space="preserve">（七）法律法规规定的其他义务。 </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Arial"/>
          <w:b/>
          <w:bCs/>
          <w:color w:val="000000"/>
          <w:kern w:val="0"/>
          <w:sz w:val="32"/>
          <w:szCs w:val="32"/>
        </w:rPr>
        <w:t>第</w:t>
      </w:r>
      <w:r>
        <w:rPr>
          <w:rFonts w:hint="eastAsia" w:ascii="仿宋" w:hAnsi="仿宋" w:eastAsia="仿宋" w:cs="Arial"/>
          <w:b/>
          <w:bCs/>
          <w:color w:val="000000"/>
          <w:kern w:val="0"/>
          <w:sz w:val="32"/>
          <w:szCs w:val="32"/>
          <w:lang w:val="en-US" w:eastAsia="zh-CN"/>
        </w:rPr>
        <w:t>四十</w:t>
      </w:r>
      <w:r>
        <w:rPr>
          <w:rFonts w:hint="eastAsia" w:ascii="仿宋" w:hAnsi="仿宋" w:eastAsia="仿宋" w:cs="Arial"/>
          <w:b/>
          <w:bCs/>
          <w:color w:val="000000"/>
          <w:kern w:val="0"/>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rPr>
        <w:t>教师是学校办学的主体，学校为教师开展教育教学、科学研究、社会服务等活动提供必要的条件和保障。</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Arial"/>
          <w:b/>
          <w:bCs/>
          <w:color w:val="000000"/>
          <w:kern w:val="0"/>
          <w:sz w:val="32"/>
          <w:szCs w:val="32"/>
        </w:rPr>
        <w:t>第</w:t>
      </w:r>
      <w:r>
        <w:rPr>
          <w:rFonts w:hint="eastAsia" w:ascii="仿宋" w:hAnsi="仿宋" w:eastAsia="仿宋" w:cs="Arial"/>
          <w:b/>
          <w:bCs/>
          <w:color w:val="000000"/>
          <w:kern w:val="0"/>
          <w:sz w:val="32"/>
          <w:szCs w:val="32"/>
          <w:lang w:val="en-US" w:eastAsia="zh-CN"/>
        </w:rPr>
        <w:t>四十一</w:t>
      </w:r>
      <w:r>
        <w:rPr>
          <w:rFonts w:hint="eastAsia" w:ascii="仿宋" w:hAnsi="仿宋" w:eastAsia="仿宋" w:cs="Arial"/>
          <w:b/>
          <w:bCs/>
          <w:color w:val="000000"/>
          <w:kern w:val="0"/>
          <w:sz w:val="32"/>
          <w:szCs w:val="32"/>
        </w:rPr>
        <w:t xml:space="preserve">条  </w:t>
      </w:r>
      <w:r>
        <w:rPr>
          <w:rFonts w:hint="eastAsia" w:ascii="仿宋" w:hAnsi="仿宋" w:eastAsia="仿宋" w:cs="仿宋"/>
          <w:sz w:val="32"/>
          <w:szCs w:val="32"/>
        </w:rPr>
        <w:t>学校建立教职员工的职业发展制度，为提升教职员工教育教学等业务能力，创造合作交流和进修培训的机会。</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Arial"/>
          <w:b/>
          <w:bCs/>
          <w:color w:val="000000"/>
          <w:kern w:val="0"/>
          <w:sz w:val="32"/>
          <w:szCs w:val="32"/>
        </w:rPr>
        <w:t>第</w:t>
      </w:r>
      <w:r>
        <w:rPr>
          <w:rFonts w:hint="eastAsia" w:ascii="仿宋" w:hAnsi="仿宋" w:eastAsia="仿宋" w:cs="Arial"/>
          <w:b/>
          <w:bCs/>
          <w:color w:val="000000"/>
          <w:kern w:val="0"/>
          <w:sz w:val="32"/>
          <w:szCs w:val="32"/>
          <w:lang w:val="en-US" w:eastAsia="zh-CN"/>
        </w:rPr>
        <w:t>四十二</w:t>
      </w:r>
      <w:r>
        <w:rPr>
          <w:rFonts w:hint="eastAsia" w:ascii="仿宋" w:hAnsi="仿宋" w:eastAsia="仿宋" w:cs="Arial"/>
          <w:b/>
          <w:bCs/>
          <w:color w:val="000000"/>
          <w:kern w:val="0"/>
          <w:sz w:val="32"/>
          <w:szCs w:val="32"/>
        </w:rPr>
        <w:t>条　</w:t>
      </w:r>
      <w:r>
        <w:rPr>
          <w:rFonts w:hint="eastAsia" w:ascii="仿宋" w:hAnsi="仿宋" w:eastAsia="仿宋" w:cs="仿宋"/>
          <w:sz w:val="32"/>
          <w:szCs w:val="32"/>
        </w:rPr>
        <w:t>学校实行教职</w:t>
      </w:r>
      <w:r>
        <w:rPr>
          <w:rFonts w:hint="eastAsia" w:ascii="仿宋" w:hAnsi="仿宋" w:eastAsia="仿宋" w:cs="仿宋"/>
          <w:sz w:val="32"/>
          <w:szCs w:val="32"/>
          <w:lang w:val="en-US" w:eastAsia="zh-CN"/>
        </w:rPr>
        <w:t>员</w:t>
      </w:r>
      <w:r>
        <w:rPr>
          <w:rFonts w:hint="eastAsia" w:ascii="仿宋" w:hAnsi="仿宋" w:eastAsia="仿宋" w:cs="仿宋"/>
          <w:sz w:val="32"/>
          <w:szCs w:val="32"/>
        </w:rPr>
        <w:t>工年度考核和聘期考核制度，考核结果作为对各类人员聘任、晋升、评先评优和奖惩的依据。</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Arial"/>
          <w:b/>
          <w:bCs/>
          <w:color w:val="000000"/>
          <w:kern w:val="0"/>
          <w:sz w:val="32"/>
          <w:szCs w:val="32"/>
        </w:rPr>
        <w:t>第</w:t>
      </w:r>
      <w:r>
        <w:rPr>
          <w:rFonts w:hint="eastAsia" w:ascii="仿宋" w:hAnsi="仿宋" w:eastAsia="仿宋" w:cs="Arial"/>
          <w:b/>
          <w:bCs/>
          <w:color w:val="000000"/>
          <w:kern w:val="0"/>
          <w:sz w:val="32"/>
          <w:szCs w:val="32"/>
          <w:lang w:val="en-US" w:eastAsia="zh-CN"/>
        </w:rPr>
        <w:t>四十三</w:t>
      </w:r>
      <w:r>
        <w:rPr>
          <w:rFonts w:hint="eastAsia" w:ascii="仿宋" w:hAnsi="仿宋" w:eastAsia="仿宋" w:cs="Arial"/>
          <w:b/>
          <w:bCs/>
          <w:color w:val="000000"/>
          <w:kern w:val="0"/>
          <w:sz w:val="32"/>
          <w:szCs w:val="32"/>
        </w:rPr>
        <w:t>条　</w:t>
      </w:r>
      <w:r>
        <w:rPr>
          <w:rFonts w:hint="eastAsia" w:ascii="仿宋" w:hAnsi="仿宋" w:eastAsia="仿宋" w:cs="仿宋"/>
          <w:sz w:val="32"/>
          <w:szCs w:val="32"/>
        </w:rPr>
        <w:t>讲座教授、兼职教授、客座教授、名誉教授、在站博士后、访问学者、进修教师等其他教育工作者，在本校从事教学、科研、进修活动期间，根据法律、学校规定和合同约定，享受相应权利，履行相应义务，学校为其提供必要的条件和帮助。</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第四十</w:t>
      </w:r>
      <w:r>
        <w:rPr>
          <w:rFonts w:hint="eastAsia" w:ascii="仿宋" w:hAnsi="仿宋" w:eastAsia="仿宋" w:cs="Arial"/>
          <w:b/>
          <w:bCs/>
          <w:color w:val="000000"/>
          <w:kern w:val="0"/>
          <w:sz w:val="32"/>
          <w:szCs w:val="32"/>
          <w:lang w:val="en-US" w:eastAsia="zh-CN"/>
        </w:rPr>
        <w:t>四</w:t>
      </w:r>
      <w:r>
        <w:rPr>
          <w:rFonts w:hint="eastAsia" w:ascii="仿宋" w:hAnsi="仿宋" w:eastAsia="仿宋" w:cs="Arial"/>
          <w:b/>
          <w:bCs/>
          <w:color w:val="000000"/>
          <w:kern w:val="0"/>
          <w:sz w:val="32"/>
          <w:szCs w:val="32"/>
        </w:rPr>
        <w:t>条　</w:t>
      </w:r>
      <w:r>
        <w:rPr>
          <w:rFonts w:hint="eastAsia" w:ascii="仿宋" w:hAnsi="仿宋" w:eastAsia="仿宋" w:cs="仿宋"/>
          <w:sz w:val="32"/>
          <w:szCs w:val="32"/>
        </w:rPr>
        <w:t>学校依法建立教职员工权益保护机制、申诉机制和信息沟通反馈机制，维护教职员工合法权益。</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Arial"/>
          <w:b/>
          <w:bCs/>
          <w:color w:val="000000"/>
          <w:kern w:val="0"/>
          <w:sz w:val="32"/>
          <w:szCs w:val="32"/>
        </w:rPr>
        <w:t>第四十</w:t>
      </w:r>
      <w:r>
        <w:rPr>
          <w:rFonts w:hint="eastAsia" w:ascii="仿宋" w:hAnsi="仿宋" w:eastAsia="仿宋" w:cs="Arial"/>
          <w:b/>
          <w:bCs/>
          <w:color w:val="000000"/>
          <w:kern w:val="0"/>
          <w:sz w:val="32"/>
          <w:szCs w:val="32"/>
          <w:lang w:val="en-US" w:eastAsia="zh-CN"/>
        </w:rPr>
        <w:t>五</w:t>
      </w:r>
      <w:r>
        <w:rPr>
          <w:rFonts w:hint="eastAsia" w:ascii="仿宋" w:hAnsi="仿宋" w:eastAsia="仿宋" w:cs="Arial"/>
          <w:b/>
          <w:bCs/>
          <w:color w:val="000000"/>
          <w:kern w:val="0"/>
          <w:sz w:val="32"/>
          <w:szCs w:val="32"/>
        </w:rPr>
        <w:t xml:space="preserve">条  </w:t>
      </w:r>
      <w:r>
        <w:rPr>
          <w:rFonts w:hint="eastAsia" w:ascii="仿宋" w:hAnsi="仿宋" w:eastAsia="仿宋" w:cs="仿宋"/>
          <w:sz w:val="32"/>
          <w:szCs w:val="32"/>
        </w:rPr>
        <w:t>学生是指被学校依法录取，取得入学资格，在学校注册并且获得学籍的受教育者。</w:t>
      </w:r>
    </w:p>
    <w:p>
      <w:pPr>
        <w:widowControl/>
        <w:kinsoku w:val="0"/>
        <w:autoSpaceDE w:val="0"/>
        <w:autoSpaceDN w:val="0"/>
        <w:adjustRightInd w:val="0"/>
        <w:snapToGrid w:val="0"/>
        <w:spacing w:line="42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color w:val="auto"/>
          <w:sz w:val="32"/>
          <w:szCs w:val="32"/>
        </w:rPr>
        <w:t>第四十</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 xml:space="preserve"> </w:t>
      </w:r>
      <w:r>
        <w:rPr>
          <w:rFonts w:hint="eastAsia" w:ascii="仿宋" w:hAnsi="仿宋" w:eastAsia="仿宋" w:cs="仿宋"/>
          <w:sz w:val="32"/>
          <w:szCs w:val="32"/>
        </w:rPr>
        <w:t>学生</w:t>
      </w:r>
      <w:r>
        <w:rPr>
          <w:rFonts w:hint="eastAsia" w:ascii="仿宋" w:hAnsi="仿宋" w:eastAsia="仿宋" w:cs="仿宋"/>
          <w:sz w:val="32"/>
          <w:szCs w:val="32"/>
          <w:lang w:val="en-US" w:eastAsia="zh-CN"/>
        </w:rPr>
        <w:t>在校期间依法</w:t>
      </w:r>
      <w:r>
        <w:rPr>
          <w:rFonts w:hint="eastAsia" w:ascii="仿宋" w:hAnsi="仿宋" w:eastAsia="仿宋" w:cs="仿宋"/>
          <w:sz w:val="32"/>
          <w:szCs w:val="32"/>
        </w:rPr>
        <w:t>享有以下权利：</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（一）参加学校教育教学计划安排的各项活动，使用学校提供的教育教学资源。</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（二）参加社会实践、志愿服务、勤工助学、文娱体育及科技文化创新等活动，获得就业创业指导和服务。</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（三）申请奖学金、助学金及助学贷款等。</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（四）在思想品德、学业成绩等方面获得科学、公正评价，完成学校规定学业后获得相应的学历证书、学位证书。</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（五）在校内组织、参加学生团体，以适当方式参与学校管理，对学校与学生权益相关事务享有知情权、参与权、表达权和监督权。</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（六）对学校给予的处分或者处理有异议，向学校、教育行政部门提出申诉；对学校、教职员工侵犯其人身权、财产权等合法权益，提出申诉或者依法提起诉讼。</w:t>
      </w:r>
    </w:p>
    <w:p>
      <w:pPr>
        <w:widowControl/>
        <w:kinsoku w:val="0"/>
        <w:autoSpaceDE w:val="0"/>
        <w:autoSpaceDN w:val="0"/>
        <w:adjustRightInd w:val="0"/>
        <w:snapToGrid w:val="0"/>
        <w:spacing w:line="42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（七）法律、法规及学校章程规定的其他权利。</w:t>
      </w:r>
    </w:p>
    <w:p>
      <w:pPr>
        <w:widowControl/>
        <w:kinsoku w:val="0"/>
        <w:autoSpaceDE w:val="0"/>
        <w:autoSpaceDN w:val="0"/>
        <w:adjustRightInd w:val="0"/>
        <w:snapToGrid w:val="0"/>
        <w:spacing w:line="42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学生在校期间依法履行下列义务：</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遵守宪法和法律、法规。</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（二）遵守学校章程和规章制度。</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（三）恪守学术道德，完成规定学业；</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(四)按规定缴纳学费及有关费用，履行获得奖学金、贷学金及助学金的相应义务；</w:t>
      </w:r>
    </w:p>
    <w:p>
      <w:pPr>
        <w:widowControl/>
        <w:kinsoku w:val="0"/>
        <w:autoSpaceDE w:val="0"/>
        <w:autoSpaceDN w:val="0"/>
        <w:adjustRightInd w:val="0"/>
        <w:snapToGrid w:val="0"/>
        <w:spacing w:line="42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（五）遵守学生行为规范，尊敬师长，养成良好的思想品德和行为习惯；</w:t>
      </w:r>
    </w:p>
    <w:p>
      <w:pPr>
        <w:widowControl/>
        <w:kinsoku w:val="0"/>
        <w:autoSpaceDE w:val="0"/>
        <w:autoSpaceDN w:val="0"/>
        <w:adjustRightInd w:val="0"/>
        <w:snapToGrid w:val="0"/>
        <w:spacing w:line="42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（六）法律、法规及学校章程规定的其他义务。</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学校坚持全员全过程全方位育人，为学生提供并完善学业发展、生涯规划、身心健康和生活保障等服务，促进学生成长成才。</w:t>
      </w:r>
    </w:p>
    <w:p>
      <w:pPr>
        <w:widowControl/>
        <w:kinsoku w:val="0"/>
        <w:autoSpaceDE w:val="0"/>
        <w:autoSpaceDN w:val="0"/>
        <w:adjustRightInd w:val="0"/>
        <w:snapToGrid w:val="0"/>
        <w:spacing w:line="420" w:lineRule="exact"/>
        <w:ind w:firstLine="643" w:firstLineChars="200"/>
        <w:textAlignment w:val="baseline"/>
      </w:pPr>
      <w:r>
        <w:rPr>
          <w:rFonts w:hint="eastAsia" w:ascii="仿宋" w:hAnsi="仿宋" w:eastAsia="仿宋" w:cs="仿宋"/>
          <w:b/>
          <w:bCs/>
          <w:sz w:val="32"/>
          <w:szCs w:val="32"/>
        </w:rPr>
        <w:t>第四十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条  </w:t>
      </w:r>
      <w:r>
        <w:rPr>
          <w:rFonts w:hint="eastAsia" w:ascii="仿宋" w:hAnsi="仿宋" w:eastAsia="仿宋" w:cs="仿宋"/>
          <w:sz w:val="32"/>
          <w:szCs w:val="32"/>
        </w:rPr>
        <w:t>学校搭建与学生沟通交流平台，完善信息反馈机制，鼓励、支持和保障学生参与学校民主管理和监督。</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五十</w:t>
      </w:r>
      <w:r>
        <w:rPr>
          <w:rFonts w:hint="eastAsia" w:ascii="仿宋" w:hAnsi="仿宋" w:eastAsia="仿宋" w:cs="仿宋"/>
          <w:b/>
          <w:bCs/>
          <w:sz w:val="32"/>
          <w:szCs w:val="32"/>
        </w:rPr>
        <w:t xml:space="preserve">条  </w:t>
      </w:r>
      <w:r>
        <w:rPr>
          <w:rFonts w:hint="eastAsia" w:ascii="仿宋" w:hAnsi="仿宋" w:eastAsia="仿宋" w:cs="仿宋"/>
          <w:sz w:val="32"/>
          <w:szCs w:val="32"/>
        </w:rPr>
        <w:t>学校</w:t>
      </w:r>
      <w:r>
        <w:rPr>
          <w:rFonts w:hint="eastAsia" w:ascii="仿宋" w:hAnsi="仿宋" w:eastAsia="仿宋" w:cs="仿宋"/>
          <w:sz w:val="32"/>
          <w:szCs w:val="32"/>
          <w:lang w:val="en-US" w:eastAsia="zh-CN"/>
        </w:rPr>
        <w:t>根据相关规定</w:t>
      </w:r>
      <w:r>
        <w:rPr>
          <w:rFonts w:hint="eastAsia" w:ascii="仿宋" w:hAnsi="仿宋" w:eastAsia="仿宋" w:cs="仿宋"/>
          <w:sz w:val="32"/>
          <w:szCs w:val="32"/>
        </w:rPr>
        <w:t xml:space="preserve">对取得突出成绩或者为学校争得荣誉的学生集体和个人进行表彰；对违反法律、法规以及学校相关规定的学生进行相应处理。 </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五十一</w:t>
      </w:r>
      <w:r>
        <w:rPr>
          <w:rFonts w:hint="eastAsia" w:ascii="仿宋" w:hAnsi="仿宋" w:eastAsia="仿宋" w:cs="仿宋"/>
          <w:b/>
          <w:bCs/>
          <w:sz w:val="32"/>
          <w:szCs w:val="32"/>
        </w:rPr>
        <w:t xml:space="preserve">条  </w:t>
      </w:r>
      <w:r>
        <w:rPr>
          <w:rFonts w:hint="eastAsia" w:ascii="仿宋" w:hAnsi="仿宋" w:eastAsia="仿宋" w:cs="仿宋"/>
          <w:sz w:val="32"/>
          <w:szCs w:val="32"/>
        </w:rPr>
        <w:t>学校通过助学金、勤工助学等方式帮助家庭经济困难学生，保障学生不因家庭经济困难影响学业。</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五十二</w:t>
      </w:r>
      <w:r>
        <w:rPr>
          <w:rFonts w:hint="eastAsia" w:ascii="仿宋" w:hAnsi="仿宋" w:eastAsia="仿宋" w:cs="仿宋"/>
          <w:b/>
          <w:bCs/>
          <w:sz w:val="32"/>
          <w:szCs w:val="32"/>
        </w:rPr>
        <w:t xml:space="preserve">条  </w:t>
      </w:r>
      <w:r>
        <w:rPr>
          <w:rFonts w:hint="eastAsia" w:ascii="仿宋" w:hAnsi="仿宋" w:eastAsia="仿宋" w:cs="仿宋"/>
          <w:sz w:val="32"/>
          <w:szCs w:val="32"/>
        </w:rPr>
        <w:t>学校建立和完善学生权利保护制度，建立申诉机制，维护学生合法权益。</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五十三</w:t>
      </w:r>
      <w:r>
        <w:rPr>
          <w:rFonts w:hint="eastAsia" w:ascii="仿宋" w:hAnsi="仿宋" w:eastAsia="仿宋" w:cs="仿宋"/>
          <w:b/>
          <w:bCs/>
          <w:sz w:val="32"/>
          <w:szCs w:val="32"/>
        </w:rPr>
        <w:t xml:space="preserve">条  </w:t>
      </w:r>
      <w:r>
        <w:rPr>
          <w:rFonts w:hint="eastAsia" w:ascii="仿宋" w:hAnsi="仿宋" w:eastAsia="仿宋" w:cs="仿宋"/>
          <w:sz w:val="32"/>
          <w:szCs w:val="32"/>
        </w:rPr>
        <w:t>学校支持学生会、研究生会等学生组织和团体按照各自章程规定推选代表参与学校民主管理和监督。</w:t>
      </w: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widowControl/>
        <w:kinsoku w:val="0"/>
        <w:autoSpaceDE w:val="0"/>
        <w:autoSpaceDN w:val="0"/>
        <w:adjustRightInd w:val="0"/>
        <w:snapToGrid w:val="0"/>
        <w:spacing w:line="420" w:lineRule="exact"/>
        <w:jc w:val="center"/>
        <w:textAlignment w:val="baseline"/>
        <w:rPr>
          <w:rFonts w:ascii="仿宋" w:hAnsi="仿宋" w:eastAsia="仿宋" w:cs="仿宋"/>
          <w:sz w:val="32"/>
          <w:szCs w:val="32"/>
        </w:rPr>
      </w:pPr>
      <w:r>
        <w:rPr>
          <w:rFonts w:hint="eastAsia" w:ascii="黑体" w:hAnsi="黑体" w:eastAsia="黑体" w:cs="黑体"/>
          <w:sz w:val="32"/>
          <w:szCs w:val="32"/>
        </w:rPr>
        <w:t>第五章  资产与财务管理</w:t>
      </w: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学校的经费来源主要包括财政拨款收入、事业收入、上级补助收入、附属单位上缴收入、经营收入及其他收入等。</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学校积极拓展办学经费来源渠道，通过多种形式办学、依法设立教育基金会，筹措事业发展资金，鼓励和支持校内各单位面向社会筹措资金，采取多种措施，保证办学经费逐步增长。</w:t>
      </w:r>
    </w:p>
    <w:p>
      <w:pPr>
        <w:widowControl/>
        <w:kinsoku w:val="0"/>
        <w:autoSpaceDE w:val="0"/>
        <w:autoSpaceDN w:val="0"/>
        <w:adjustRightInd w:val="0"/>
        <w:snapToGrid w:val="0"/>
        <w:spacing w:line="420" w:lineRule="exact"/>
        <w:ind w:firstLine="643" w:firstLineChars="200"/>
        <w:textAlignment w:val="baseline"/>
        <w:rPr>
          <w:rFonts w:hint="eastAsia" w:ascii="仿宋" w:hAnsi="仿宋" w:eastAsia="仿宋" w:cs="仿宋"/>
          <w:sz w:val="32"/>
          <w:szCs w:val="32"/>
          <w:lang w:eastAsia="zh-CN"/>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 xml:space="preserve">条  </w:t>
      </w:r>
      <w:r>
        <w:rPr>
          <w:rFonts w:hint="eastAsia" w:ascii="仿宋" w:hAnsi="仿宋" w:eastAsia="仿宋" w:cs="仿宋"/>
          <w:sz w:val="32"/>
          <w:szCs w:val="32"/>
        </w:rPr>
        <w:t>学校实行</w:t>
      </w:r>
      <w:r>
        <w:rPr>
          <w:rFonts w:hint="eastAsia" w:ascii="仿宋" w:hAnsi="仿宋" w:eastAsia="仿宋" w:cs="仿宋"/>
          <w:sz w:val="32"/>
          <w:szCs w:val="32"/>
          <w:lang w:eastAsia="zh-CN"/>
        </w:rPr>
        <w:t>“</w:t>
      </w:r>
      <w:r>
        <w:rPr>
          <w:rFonts w:hint="eastAsia" w:ascii="仿宋" w:hAnsi="仿宋" w:eastAsia="仿宋" w:cs="仿宋"/>
          <w:sz w:val="32"/>
          <w:szCs w:val="32"/>
        </w:rPr>
        <w:t>统一领导、集中核算，财力集中、财权下放，财事结合、权责结合</w:t>
      </w:r>
      <w:r>
        <w:rPr>
          <w:rFonts w:hint="eastAsia" w:ascii="仿宋" w:hAnsi="仿宋" w:eastAsia="仿宋" w:cs="仿宋"/>
          <w:sz w:val="32"/>
          <w:szCs w:val="32"/>
          <w:lang w:eastAsia="zh-CN"/>
        </w:rPr>
        <w:t>”</w:t>
      </w:r>
      <w:r>
        <w:rPr>
          <w:rFonts w:hint="eastAsia" w:ascii="仿宋" w:hAnsi="仿宋" w:eastAsia="仿宋" w:cs="仿宋"/>
          <w:sz w:val="32"/>
          <w:szCs w:val="32"/>
        </w:rPr>
        <w:t>的财务管理体制</w:t>
      </w:r>
      <w:r>
        <w:rPr>
          <w:rFonts w:hint="eastAsia" w:ascii="仿宋" w:hAnsi="仿宋" w:eastAsia="仿宋" w:cs="仿宋"/>
          <w:sz w:val="32"/>
          <w:szCs w:val="32"/>
          <w:lang w:eastAsia="zh-CN"/>
        </w:rPr>
        <w:t>。</w:t>
      </w:r>
    </w:p>
    <w:p>
      <w:pPr>
        <w:widowControl/>
        <w:kinsoku w:val="0"/>
        <w:autoSpaceDE w:val="0"/>
        <w:autoSpaceDN w:val="0"/>
        <w:adjustRightInd w:val="0"/>
        <w:snapToGrid w:val="0"/>
        <w:spacing w:line="420" w:lineRule="exact"/>
        <w:ind w:firstLine="643" w:firstLineChars="200"/>
        <w:textAlignment w:val="baseline"/>
        <w:rPr>
          <w:rFonts w:eastAsia="仿宋"/>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条 </w:t>
      </w:r>
      <w:r>
        <w:rPr>
          <w:rFonts w:hint="eastAsia" w:ascii="仿宋" w:hAnsi="仿宋" w:eastAsia="仿宋" w:cs="仿宋"/>
          <w:sz w:val="32"/>
          <w:szCs w:val="32"/>
        </w:rPr>
        <w:t xml:space="preserve"> 学校建立健全财务预算、财务管理、绩效管理等各项财务管理制度，保证学校资金安全运行。学校建立健全财务信息披露制度，依法公开财务信息。</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 xml:space="preserve">条  </w:t>
      </w:r>
      <w:r>
        <w:rPr>
          <w:rFonts w:hint="eastAsia" w:ascii="仿宋" w:hAnsi="仿宋" w:eastAsia="仿宋" w:cs="仿宋"/>
          <w:sz w:val="32"/>
          <w:szCs w:val="32"/>
        </w:rPr>
        <w:t>学校依法对所占有、使用的资产进行自主管理和合理使用。</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条  </w:t>
      </w:r>
      <w:r>
        <w:rPr>
          <w:rFonts w:hint="eastAsia" w:ascii="仿宋" w:hAnsi="仿宋" w:eastAsia="仿宋" w:cs="仿宋"/>
          <w:sz w:val="32"/>
          <w:szCs w:val="32"/>
        </w:rPr>
        <w:t>学校资产包括流动资产、固定资产、在建工程、无形资产和对外投资等。学校实行</w:t>
      </w:r>
      <w:r>
        <w:rPr>
          <w:rFonts w:hint="eastAsia" w:ascii="仿宋" w:hAnsi="仿宋" w:eastAsia="仿宋" w:cs="仿宋"/>
          <w:sz w:val="32"/>
          <w:szCs w:val="32"/>
          <w:lang w:eastAsia="zh-CN"/>
        </w:rPr>
        <w:t>“</w:t>
      </w:r>
      <w:r>
        <w:rPr>
          <w:rFonts w:hint="eastAsia" w:ascii="仿宋" w:hAnsi="仿宋" w:eastAsia="仿宋" w:cs="仿宋"/>
          <w:sz w:val="32"/>
          <w:szCs w:val="32"/>
        </w:rPr>
        <w:t>统一领导、归口管理、分级负责、责任到人</w:t>
      </w:r>
      <w:r>
        <w:rPr>
          <w:rFonts w:hint="eastAsia" w:ascii="仿宋" w:hAnsi="仿宋" w:eastAsia="仿宋" w:cs="仿宋"/>
          <w:sz w:val="32"/>
          <w:szCs w:val="32"/>
          <w:lang w:eastAsia="zh-CN"/>
        </w:rPr>
        <w:t>”</w:t>
      </w:r>
      <w:r>
        <w:rPr>
          <w:rFonts w:hint="eastAsia" w:ascii="仿宋" w:hAnsi="仿宋" w:eastAsia="仿宋" w:cs="仿宋"/>
          <w:sz w:val="32"/>
          <w:szCs w:val="32"/>
        </w:rPr>
        <w:t>的国有资产管理体制，建立健全资产采购、配置、使用和处置等管理制度，保证学校资产安全、完整，提高使用效能，防止国有资产流失。学校资产属于国有资产，任何人不得侵占、挪用和损坏。</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六十</w:t>
      </w:r>
      <w:r>
        <w:rPr>
          <w:rFonts w:hint="eastAsia" w:ascii="仿宋" w:hAnsi="仿宋" w:eastAsia="仿宋" w:cs="仿宋"/>
          <w:b/>
          <w:bCs/>
          <w:sz w:val="32"/>
          <w:szCs w:val="32"/>
        </w:rPr>
        <w:t>条</w:t>
      </w:r>
      <w:r>
        <w:rPr>
          <w:rFonts w:hint="eastAsia" w:ascii="仿宋" w:hAnsi="仿宋" w:eastAsia="仿宋" w:cs="仿宋"/>
          <w:spacing w:val="-8"/>
          <w:sz w:val="32"/>
          <w:szCs w:val="32"/>
          <w14:textOutline w14:w="5791" w14:cap="sq" w14:cmpd="sng" w14:algn="ctr">
            <w14:solidFill>
              <w14:srgbClr w14:val="000000"/>
            </w14:solidFill>
            <w14:prstDash w14:val="solid"/>
            <w14:bevel/>
          </w14:textOutline>
        </w:rPr>
        <w:t xml:space="preserve"> </w:t>
      </w:r>
      <w:r>
        <w:rPr>
          <w:rFonts w:hint="eastAsia" w:ascii="仿宋" w:hAnsi="仿宋" w:eastAsia="仿宋" w:cs="仿宋"/>
          <w:b/>
          <w:bCs/>
          <w:sz w:val="32"/>
          <w:szCs w:val="32"/>
        </w:rPr>
        <w:t xml:space="preserve"> </w:t>
      </w:r>
      <w:r>
        <w:rPr>
          <w:rFonts w:hint="eastAsia" w:ascii="仿宋" w:hAnsi="仿宋" w:eastAsia="仿宋" w:cs="仿宋"/>
          <w:sz w:val="32"/>
          <w:szCs w:val="32"/>
        </w:rPr>
        <w:t>学校加强对外投资管理，依法行使投资者权利，履行投资者义务。未经学校或学校委托的国有资产管理部门授权，任何单位、团体、个人不得擅自利用学校国有资产进行对外投资。</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六十一</w:t>
      </w:r>
      <w:r>
        <w:rPr>
          <w:rFonts w:hint="eastAsia" w:ascii="仿宋" w:hAnsi="仿宋" w:eastAsia="仿宋" w:cs="仿宋"/>
          <w:b/>
          <w:bCs/>
          <w:sz w:val="32"/>
          <w:szCs w:val="32"/>
        </w:rPr>
        <w:t>条</w:t>
      </w:r>
      <w:r>
        <w:rPr>
          <w:rFonts w:hint="eastAsia" w:ascii="仿宋" w:hAnsi="仿宋" w:eastAsia="仿宋" w:cs="仿宋"/>
          <w:spacing w:val="-8"/>
          <w:sz w:val="32"/>
          <w:szCs w:val="32"/>
          <w14:textOutline w14:w="5791" w14:cap="sq" w14:cmpd="sng" w14:algn="ctr">
            <w14:solidFill>
              <w14:srgbClr w14:val="000000"/>
            </w14:solidFill>
            <w14:prstDash w14:val="solid"/>
            <w14:bevel/>
          </w14:textOutline>
        </w:rPr>
        <w:t xml:space="preserve"> </w:t>
      </w:r>
      <w:r>
        <w:rPr>
          <w:rFonts w:hint="eastAsia" w:ascii="仿宋" w:hAnsi="仿宋" w:eastAsia="仿宋" w:cs="仿宋"/>
          <w:b/>
          <w:bCs/>
          <w:sz w:val="32"/>
          <w:szCs w:val="32"/>
        </w:rPr>
        <w:t xml:space="preserve"> </w:t>
      </w:r>
      <w:r>
        <w:rPr>
          <w:rFonts w:hint="eastAsia" w:ascii="仿宋" w:hAnsi="仿宋" w:eastAsia="仿宋" w:cs="仿宋"/>
          <w:sz w:val="32"/>
          <w:szCs w:val="32"/>
        </w:rPr>
        <w:t>学校建立健全内部控制体系，规范内部管理，防范和管控经济活动的风险。学校依法建立审计制度，设立相关机构，独立行使内部审计职权。</w:t>
      </w: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widowControl/>
        <w:kinsoku w:val="0"/>
        <w:autoSpaceDE w:val="0"/>
        <w:autoSpaceDN w:val="0"/>
        <w:adjustRightInd w:val="0"/>
        <w:snapToGrid w:val="0"/>
        <w:spacing w:line="420" w:lineRule="exact"/>
        <w:textAlignment w:val="baseline"/>
        <w:rPr>
          <w:rFonts w:hint="eastAsia" w:ascii="黑体" w:hAnsi="黑体" w:eastAsia="黑体" w:cs="黑体"/>
          <w:sz w:val="32"/>
          <w:szCs w:val="32"/>
        </w:rPr>
      </w:pPr>
    </w:p>
    <w:p>
      <w:pPr>
        <w:widowControl/>
        <w:kinsoku w:val="0"/>
        <w:autoSpaceDE w:val="0"/>
        <w:autoSpaceDN w:val="0"/>
        <w:adjustRightInd w:val="0"/>
        <w:snapToGrid w:val="0"/>
        <w:spacing w:line="420" w:lineRule="exact"/>
        <w:jc w:val="center"/>
        <w:textAlignment w:val="baseline"/>
        <w:rPr>
          <w:rFonts w:ascii="黑体" w:hAnsi="黑体" w:eastAsia="黑体" w:cs="黑体"/>
          <w:sz w:val="32"/>
          <w:szCs w:val="32"/>
        </w:rPr>
      </w:pPr>
      <w:r>
        <w:rPr>
          <w:rFonts w:hint="eastAsia" w:ascii="黑体" w:hAnsi="黑体" w:eastAsia="黑体" w:cs="黑体"/>
          <w:sz w:val="32"/>
          <w:szCs w:val="32"/>
        </w:rPr>
        <w:t>第六章  校徽、校旗、校训、校歌、校庆日</w:t>
      </w: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六十二</w:t>
      </w:r>
      <w:r>
        <w:rPr>
          <w:rFonts w:hint="eastAsia" w:ascii="仿宋" w:hAnsi="仿宋" w:eastAsia="仿宋" w:cs="仿宋"/>
          <w:b/>
          <w:bCs/>
          <w:sz w:val="32"/>
          <w:szCs w:val="32"/>
        </w:rPr>
        <w:t>条</w:t>
      </w:r>
      <w:r>
        <w:rPr>
          <w:rFonts w:ascii="仿宋" w:hAnsi="仿宋" w:eastAsia="仿宋" w:cs="仿宋"/>
          <w:spacing w:val="16"/>
          <w:sz w:val="32"/>
          <w:szCs w:val="32"/>
        </w:rPr>
        <w:t xml:space="preserve">  </w:t>
      </w:r>
      <w:r>
        <w:rPr>
          <w:rFonts w:hint="eastAsia" w:ascii="仿宋" w:hAnsi="仿宋" w:eastAsia="仿宋" w:cs="仿宋"/>
          <w:sz w:val="32"/>
          <w:szCs w:val="32"/>
        </w:rPr>
        <w:t>学校校徽为圆形。由三名滑冰运动员剪影、三条变形跑道及学校中英文全称构成。</w:t>
      </w:r>
    </w:p>
    <w:p>
      <w:pPr>
        <w:widowControl/>
        <w:kinsoku w:val="0"/>
        <w:autoSpaceDE w:val="0"/>
        <w:autoSpaceDN w:val="0"/>
        <w:adjustRightInd w:val="0"/>
        <w:snapToGrid w:val="0"/>
        <w:spacing w:line="42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校徽色调： 红、蓝、灰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白</w:t>
      </w:r>
      <w:r>
        <w:rPr>
          <w:rFonts w:hint="eastAsia" w:ascii="仿宋" w:hAnsi="仿宋" w:eastAsia="仿宋" w:cs="仿宋"/>
          <w:sz w:val="32"/>
          <w:szCs w:val="32"/>
        </w:rPr>
        <w:t>。</w:t>
      </w:r>
    </w:p>
    <w:p>
      <w:pPr>
        <w:spacing w:line="400" w:lineRule="auto"/>
        <w:rPr>
          <w:rFonts w:ascii="仿宋"/>
        </w:rPr>
      </w:pPr>
    </w:p>
    <w:p>
      <w:pPr>
        <w:spacing w:line="2055" w:lineRule="exact"/>
        <w:ind w:firstLine="3062"/>
        <w:textAlignment w:val="center"/>
      </w:pPr>
      <w:r>
        <w:drawing>
          <wp:inline distT="0" distB="0" distL="0" distR="0">
            <wp:extent cx="1304290" cy="1304290"/>
            <wp:effectExtent l="0" t="0" r="6350" b="635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1304543" cy="1304544"/>
                    </a:xfrm>
                    <a:prstGeom prst="rect">
                      <a:avLst/>
                    </a:prstGeom>
                  </pic:spPr>
                </pic:pic>
              </a:graphicData>
            </a:graphic>
          </wp:inline>
        </w:drawing>
      </w: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六十三</w:t>
      </w:r>
      <w:r>
        <w:rPr>
          <w:rFonts w:hint="eastAsia" w:ascii="仿宋" w:hAnsi="仿宋" w:eastAsia="仿宋" w:cs="仿宋"/>
          <w:b/>
          <w:bCs/>
          <w:sz w:val="32"/>
          <w:szCs w:val="32"/>
        </w:rPr>
        <w:t>条</w:t>
      </w:r>
      <w:r>
        <w:rPr>
          <w:rFonts w:ascii="仿宋" w:hAnsi="仿宋" w:eastAsia="仿宋" w:cs="仿宋"/>
          <w:spacing w:val="14"/>
          <w:sz w:val="32"/>
          <w:szCs w:val="32"/>
        </w:rPr>
        <w:t xml:space="preserve">  </w:t>
      </w:r>
      <w:r>
        <w:rPr>
          <w:rFonts w:hint="eastAsia" w:ascii="仿宋" w:hAnsi="仿宋" w:eastAsia="仿宋" w:cs="仿宋"/>
          <w:sz w:val="32"/>
          <w:szCs w:val="32"/>
        </w:rPr>
        <w:t>学校校旗旗面为长方形，由运动员剪影、变形跑道及学校中英文全称构成。</w:t>
      </w:r>
    </w:p>
    <w:p>
      <w:pPr>
        <w:widowControl/>
        <w:kinsoku w:val="0"/>
        <w:autoSpaceDE w:val="0"/>
        <w:autoSpaceDN w:val="0"/>
        <w:adjustRightInd w:val="0"/>
        <w:snapToGrid w:val="0"/>
        <w:spacing w:line="420" w:lineRule="exact"/>
        <w:ind w:firstLine="640" w:firstLineChars="200"/>
        <w:textAlignment w:val="baseline"/>
        <w:rPr>
          <w:rFonts w:hint="default" w:eastAsia="仿宋"/>
          <w:highlight w:val="red"/>
          <w:lang w:val="en-US" w:eastAsia="zh-CN"/>
        </w:rPr>
      </w:pPr>
      <w:r>
        <w:rPr>
          <w:rFonts w:hint="eastAsia" w:ascii="仿宋" w:hAnsi="仿宋" w:eastAsia="仿宋" w:cs="仿宋"/>
          <w:sz w:val="32"/>
          <w:szCs w:val="32"/>
        </w:rPr>
        <w:t>校旗色调： 蓝、白、灰、红。</w:t>
      </w:r>
    </w:p>
    <w:p>
      <w:pPr>
        <w:spacing w:line="260" w:lineRule="auto"/>
        <w:rPr>
          <w:rFonts w:ascii="仿宋"/>
        </w:rPr>
      </w:pPr>
    </w:p>
    <w:p>
      <w:pPr>
        <w:spacing w:line="261" w:lineRule="auto"/>
        <w:rPr>
          <w:rFonts w:ascii="仿宋"/>
        </w:rPr>
      </w:pPr>
    </w:p>
    <w:p>
      <w:pPr>
        <w:spacing w:before="1" w:line="2023" w:lineRule="exact"/>
        <w:ind w:firstLine="2969"/>
        <w:textAlignment w:val="center"/>
      </w:pPr>
      <w:r>
        <w:drawing>
          <wp:inline distT="0" distB="0" distL="0" distR="0">
            <wp:extent cx="1816100" cy="1284605"/>
            <wp:effectExtent l="0" t="0" r="12700" b="10795"/>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6"/>
                    <a:stretch>
                      <a:fillRect/>
                    </a:stretch>
                  </pic:blipFill>
                  <pic:spPr>
                    <a:xfrm>
                      <a:off x="0" y="0"/>
                      <a:ext cx="1816608" cy="1284732"/>
                    </a:xfrm>
                    <a:prstGeom prst="rect">
                      <a:avLst/>
                    </a:prstGeom>
                  </pic:spPr>
                </pic:pic>
              </a:graphicData>
            </a:graphic>
          </wp:inline>
        </w:drawing>
      </w: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105" w:line="420" w:lineRule="exact"/>
        <w:ind w:firstLine="641"/>
        <w:textAlignment w:val="auto"/>
        <w:rPr>
          <w:rFonts w:ascii="仿宋" w:hAnsi="仿宋" w:eastAsia="仿宋" w:cs="仿宋"/>
          <w:sz w:val="32"/>
          <w:szCs w:val="32"/>
        </w:rPr>
      </w:pPr>
      <w:r>
        <w:rPr>
          <w:rFonts w:hint="eastAsia" w:ascii="仿宋" w:hAnsi="仿宋" w:eastAsia="仿宋" w:cs="仿宋"/>
          <w:b/>
          <w:bCs/>
          <w:sz w:val="32"/>
          <w:szCs w:val="32"/>
        </w:rPr>
        <w:t>第六十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 xml:space="preserve">条 </w:t>
      </w:r>
      <w:r>
        <w:rPr>
          <w:rFonts w:ascii="仿宋" w:hAnsi="仿宋" w:eastAsia="仿宋" w:cs="仿宋"/>
          <w:spacing w:val="15"/>
          <w:sz w:val="32"/>
          <w:szCs w:val="32"/>
        </w:rPr>
        <w:t xml:space="preserve"> </w:t>
      </w:r>
      <w:r>
        <w:rPr>
          <w:rFonts w:hint="eastAsia" w:ascii="仿宋" w:hAnsi="仿宋" w:eastAsia="仿宋" w:cs="仿宋"/>
          <w:sz w:val="32"/>
          <w:szCs w:val="32"/>
        </w:rPr>
        <w:t>学校校训是</w:t>
      </w:r>
      <w:r>
        <w:rPr>
          <w:rFonts w:hint="eastAsia" w:ascii="仿宋" w:hAnsi="仿宋" w:eastAsia="仿宋" w:cs="仿宋"/>
          <w:sz w:val="32"/>
          <w:szCs w:val="32"/>
          <w:lang w:eastAsia="zh-CN"/>
        </w:rPr>
        <w:t>“</w:t>
      </w:r>
      <w:r>
        <w:rPr>
          <w:rFonts w:hint="eastAsia" w:ascii="仿宋" w:hAnsi="仿宋" w:eastAsia="仿宋" w:cs="仿宋"/>
          <w:sz w:val="32"/>
          <w:szCs w:val="32"/>
        </w:rPr>
        <w:t>崇德尚勇，求知躬行</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233" w:line="420" w:lineRule="exact"/>
        <w:ind w:firstLine="641"/>
        <w:textAlignment w:val="auto"/>
        <w:rPr>
          <w:rFonts w:ascii="仿宋" w:hAnsi="仿宋" w:eastAsia="仿宋" w:cs="仿宋"/>
          <w:sz w:val="32"/>
          <w:szCs w:val="32"/>
        </w:rPr>
      </w:pPr>
      <w:r>
        <w:rPr>
          <w:rFonts w:hint="eastAsia" w:ascii="仿宋" w:hAnsi="仿宋" w:eastAsia="仿宋" w:cs="仿宋"/>
          <w:b/>
          <w:bCs/>
          <w:sz w:val="32"/>
          <w:szCs w:val="32"/>
        </w:rPr>
        <w:t>第六十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ascii="仿宋" w:hAnsi="仿宋" w:eastAsia="仿宋" w:cs="仿宋"/>
          <w:spacing w:val="17"/>
          <w:sz w:val="32"/>
          <w:szCs w:val="32"/>
        </w:rPr>
        <w:t xml:space="preserve">  </w:t>
      </w:r>
      <w:r>
        <w:rPr>
          <w:rFonts w:hint="eastAsia" w:ascii="仿宋" w:hAnsi="仿宋" w:eastAsia="仿宋" w:cs="仿宋"/>
          <w:sz w:val="32"/>
          <w:szCs w:val="32"/>
        </w:rPr>
        <w:t>学校校歌是《青春校园》。</w:t>
      </w:r>
    </w:p>
    <w:p>
      <w:pPr>
        <w:keepNext w:val="0"/>
        <w:keepLines w:val="0"/>
        <w:pageBreakBefore w:val="0"/>
        <w:widowControl w:val="0"/>
        <w:kinsoku/>
        <w:wordWrap/>
        <w:overflowPunct/>
        <w:topLinePunct w:val="0"/>
        <w:autoSpaceDE/>
        <w:autoSpaceDN/>
        <w:bidi w:val="0"/>
        <w:adjustRightInd/>
        <w:snapToGrid/>
        <w:spacing w:before="235" w:line="420" w:lineRule="exact"/>
        <w:ind w:firstLine="641"/>
        <w:textAlignment w:val="auto"/>
        <w:rPr>
          <w:rFonts w:ascii="仿宋" w:hAnsi="仿宋" w:eastAsia="仿宋" w:cs="仿宋"/>
          <w:sz w:val="32"/>
          <w:szCs w:val="32"/>
        </w:rPr>
      </w:pPr>
      <w:r>
        <w:rPr>
          <w:rFonts w:hint="eastAsia" w:ascii="仿宋" w:hAnsi="仿宋" w:eastAsia="仿宋" w:cs="仿宋"/>
          <w:b/>
          <w:bCs/>
          <w:sz w:val="32"/>
          <w:szCs w:val="32"/>
        </w:rPr>
        <w:t>第六十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 xml:space="preserve">条 </w:t>
      </w:r>
      <w:r>
        <w:rPr>
          <w:rFonts w:ascii="仿宋" w:hAnsi="仿宋" w:eastAsia="仿宋" w:cs="仿宋"/>
          <w:spacing w:val="17"/>
          <w:sz w:val="32"/>
          <w:szCs w:val="32"/>
        </w:rPr>
        <w:t xml:space="preserve"> </w:t>
      </w:r>
      <w:r>
        <w:rPr>
          <w:rFonts w:hint="eastAsia" w:ascii="仿宋" w:hAnsi="仿宋" w:eastAsia="仿宋" w:cs="仿宋"/>
          <w:sz w:val="32"/>
          <w:szCs w:val="32"/>
        </w:rPr>
        <w:t>学校校庆日为每年8月8日。</w:t>
      </w: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widowControl/>
        <w:kinsoku w:val="0"/>
        <w:autoSpaceDE w:val="0"/>
        <w:autoSpaceDN w:val="0"/>
        <w:adjustRightInd w:val="0"/>
        <w:snapToGrid w:val="0"/>
        <w:spacing w:line="420" w:lineRule="exact"/>
        <w:jc w:val="center"/>
        <w:textAlignment w:val="baseline"/>
        <w:rPr>
          <w:rFonts w:ascii="仿宋" w:hAnsi="仿宋" w:eastAsia="仿宋" w:cs="仿宋"/>
          <w:sz w:val="32"/>
          <w:szCs w:val="32"/>
        </w:rPr>
      </w:pPr>
      <w:r>
        <w:rPr>
          <w:rFonts w:hint="eastAsia" w:ascii="黑体" w:hAnsi="黑体" w:eastAsia="黑体" w:cs="黑体"/>
          <w:sz w:val="32"/>
          <w:szCs w:val="32"/>
        </w:rPr>
        <w:t>第七章  附  则</w:t>
      </w:r>
    </w:p>
    <w:p>
      <w:pPr>
        <w:widowControl/>
        <w:kinsoku w:val="0"/>
        <w:autoSpaceDE w:val="0"/>
        <w:autoSpaceDN w:val="0"/>
        <w:adjustRightInd w:val="0"/>
        <w:snapToGrid w:val="0"/>
        <w:spacing w:line="420" w:lineRule="exact"/>
        <w:textAlignment w:val="baseline"/>
        <w:rPr>
          <w:rFonts w:ascii="仿宋" w:hAnsi="仿宋" w:eastAsia="仿宋" w:cs="仿宋"/>
          <w:sz w:val="32"/>
          <w:szCs w:val="32"/>
        </w:rPr>
      </w:pP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第六十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pacing w:val="-8"/>
          <w:sz w:val="32"/>
          <w:szCs w:val="32"/>
          <w14:textOutline w14:w="5791" w14:cap="sq" w14:cmpd="sng" w14:algn="ctr">
            <w14:solidFill>
              <w14:srgbClr w14:val="000000"/>
            </w14:solidFill>
            <w14:prstDash w14:val="solid"/>
            <w14:bevel/>
          </w14:textOutline>
        </w:rPr>
        <w:t xml:space="preserve"> </w:t>
      </w:r>
      <w:r>
        <w:rPr>
          <w:rFonts w:hint="eastAsia" w:ascii="仿宋" w:hAnsi="仿宋" w:eastAsia="仿宋" w:cs="仿宋"/>
          <w:sz w:val="32"/>
          <w:szCs w:val="32"/>
        </w:rPr>
        <w:t xml:space="preserve"> 本章程经学校教职工代表大会讨论、校长办公会审议、学校党委会审定后，由学校法定代表人签发，报黑龙江省教育厅核准，经教育厅核准发布后实施。</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第六十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spacing w:val="-14"/>
          <w:sz w:val="32"/>
          <w:szCs w:val="32"/>
          <w14:textOutline w14:w="5791" w14:cap="sq" w14:cmpd="sng" w14:algn="ctr">
            <w14:solidFill>
              <w14:srgbClr w14:val="000000"/>
            </w14:solidFill>
            <w14:prstDash w14:val="solid"/>
            <w14:bevel/>
          </w14:textOutline>
        </w:rPr>
        <w:t xml:space="preserve"> </w:t>
      </w:r>
      <w:r>
        <w:rPr>
          <w:rFonts w:hint="eastAsia" w:ascii="仿宋" w:hAnsi="仿宋" w:eastAsia="仿宋" w:cs="仿宋"/>
          <w:spacing w:val="-14"/>
          <w:sz w:val="32"/>
          <w:szCs w:val="32"/>
          <w:lang w:val="en-US" w:eastAsia="zh-CN"/>
          <w14:textOutline w14:w="5791" w14:cap="sq" w14:cmpd="sng" w14:algn="ctr">
            <w14:solidFill>
              <w14:srgbClr w14:val="000000"/>
            </w14:solidFill>
            <w14:prstDash w14:val="solid"/>
            <w14:bevel/>
          </w14:textOutline>
        </w:rPr>
        <w:t xml:space="preserve"> </w:t>
      </w:r>
      <w:r>
        <w:rPr>
          <w:rFonts w:hint="eastAsia" w:ascii="仿宋" w:hAnsi="仿宋" w:eastAsia="仿宋" w:cs="仿宋"/>
          <w:sz w:val="32"/>
          <w:szCs w:val="32"/>
          <w:lang w:val="en-US" w:eastAsia="zh-CN"/>
        </w:rPr>
        <w:t>本章程由校长办公会议提议修订，章程修订案经学校教职工代表大会讨论并征求意见后，提交校长办公会审议、学校党委会审定，报</w:t>
      </w:r>
      <w:r>
        <w:rPr>
          <w:rFonts w:hint="eastAsia" w:ascii="仿宋" w:hAnsi="仿宋" w:eastAsia="仿宋" w:cs="仿宋"/>
          <w:sz w:val="32"/>
          <w:szCs w:val="32"/>
        </w:rPr>
        <w:t>黑龙江省教育厅核准</w:t>
      </w:r>
      <w:r>
        <w:rPr>
          <w:rFonts w:ascii="仿宋" w:hAnsi="仿宋" w:eastAsia="仿宋" w:cs="仿宋"/>
          <w:sz w:val="32"/>
          <w:szCs w:val="32"/>
        </w:rPr>
        <w:t>。</w:t>
      </w:r>
    </w:p>
    <w:p>
      <w:pPr>
        <w:widowControl/>
        <w:kinsoku w:val="0"/>
        <w:autoSpaceDE w:val="0"/>
        <w:autoSpaceDN w:val="0"/>
        <w:adjustRightInd w:val="0"/>
        <w:snapToGrid w:val="0"/>
        <w:spacing w:line="420" w:lineRule="exact"/>
        <w:ind w:firstLine="643" w:firstLineChars="200"/>
        <w:textAlignment w:val="baseline"/>
        <w:rPr>
          <w:rFonts w:hint="eastAsia" w:ascii="仿宋" w:hAnsi="仿宋" w:eastAsia="仿宋" w:cs="仿宋"/>
          <w:sz w:val="32"/>
          <w:szCs w:val="32"/>
        </w:rPr>
      </w:pPr>
      <w:r>
        <w:rPr>
          <w:rFonts w:hint="eastAsia" w:ascii="仿宋" w:hAnsi="仿宋" w:eastAsia="仿宋" w:cs="仿宋"/>
          <w:b/>
          <w:bCs/>
          <w:sz w:val="32"/>
          <w:szCs w:val="32"/>
        </w:rPr>
        <w:t>第六十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pacing w:val="-14"/>
          <w:sz w:val="32"/>
          <w:szCs w:val="32"/>
          <w14:textOutline w14:w="5791" w14:cap="sq" w14:cmpd="sng" w14:algn="ctr">
            <w14:solidFill>
              <w14:srgbClr w14:val="000000"/>
            </w14:solidFill>
            <w14:prstDash w14:val="solid"/>
            <w14:bevel/>
          </w14:textOutline>
        </w:rPr>
        <w:t xml:space="preserve"> </w:t>
      </w:r>
      <w:r>
        <w:rPr>
          <w:rFonts w:ascii="仿宋" w:hAnsi="仿宋" w:eastAsia="仿宋" w:cs="仿宋"/>
          <w:spacing w:val="-14"/>
          <w:sz w:val="32"/>
          <w:szCs w:val="32"/>
          <w14:textOutline w14:w="5791" w14:cap="sq" w14:cmpd="sng" w14:algn="ctr">
            <w14:solidFill>
              <w14:srgbClr w14:val="000000"/>
            </w14:solidFill>
            <w14:prstDash w14:val="solid"/>
            <w14:bevel/>
          </w14:textOutline>
        </w:rPr>
        <w:t xml:space="preserve"> </w:t>
      </w:r>
      <w:r>
        <w:rPr>
          <w:rFonts w:hint="eastAsia" w:ascii="仿宋" w:hAnsi="仿宋" w:eastAsia="仿宋" w:cs="仿宋"/>
          <w:sz w:val="32"/>
          <w:szCs w:val="32"/>
        </w:rPr>
        <w:t>本章程是学校的基本规范</w:t>
      </w:r>
      <w:r>
        <w:rPr>
          <w:rFonts w:ascii="仿宋" w:hAnsi="仿宋" w:eastAsia="仿宋" w:cs="仿宋"/>
          <w:sz w:val="32"/>
          <w:szCs w:val="32"/>
        </w:rPr>
        <w:t>，学校制定的管理制度不得与本章程相抵触。</w:t>
      </w:r>
      <w:r>
        <w:rPr>
          <w:rFonts w:hint="eastAsia" w:ascii="仿宋" w:hAnsi="仿宋" w:eastAsia="仿宋" w:cs="仿宋"/>
          <w:sz w:val="32"/>
          <w:szCs w:val="32"/>
        </w:rPr>
        <w:t>本章程与国家法律法规冲突时，以国家法律法规为准。</w:t>
      </w:r>
    </w:p>
    <w:p>
      <w:pPr>
        <w:widowControl/>
        <w:kinsoku w:val="0"/>
        <w:autoSpaceDE w:val="0"/>
        <w:autoSpaceDN w:val="0"/>
        <w:adjustRightInd w:val="0"/>
        <w:snapToGrid w:val="0"/>
        <w:spacing w:line="420" w:lineRule="exac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七十</w:t>
      </w:r>
      <w:r>
        <w:rPr>
          <w:rFonts w:hint="eastAsia" w:ascii="仿宋" w:hAnsi="仿宋" w:eastAsia="仿宋" w:cs="仿宋"/>
          <w:b/>
          <w:bCs/>
          <w:sz w:val="32"/>
          <w:szCs w:val="32"/>
        </w:rPr>
        <w:t>条</w:t>
      </w:r>
      <w:r>
        <w:rPr>
          <w:rFonts w:hint="eastAsia" w:ascii="仿宋" w:hAnsi="仿宋" w:eastAsia="仿宋" w:cs="仿宋"/>
          <w:spacing w:val="-14"/>
          <w:sz w:val="32"/>
          <w:szCs w:val="32"/>
          <w14:textOutline w14:w="5791" w14:cap="sq" w14:cmpd="sng" w14:algn="ctr">
            <w14:solidFill>
              <w14:srgbClr w14:val="000000"/>
            </w14:solidFill>
            <w14:prstDash w14:val="solid"/>
            <w14:bevel/>
          </w14:textOutline>
        </w:rPr>
        <w:t xml:space="preserve"> </w:t>
      </w:r>
      <w:r>
        <w:rPr>
          <w:rFonts w:hint="eastAsia" w:ascii="仿宋" w:hAnsi="仿宋" w:eastAsia="仿宋" w:cs="仿宋"/>
          <w:spacing w:val="-14"/>
          <w:sz w:val="32"/>
          <w:szCs w:val="32"/>
          <w:lang w:val="en-US" w:eastAsia="zh-CN"/>
          <w14:textOutline w14:w="5791" w14:cap="sq" w14:cmpd="sng" w14:algn="ctr">
            <w14:solidFill>
              <w14:srgbClr w14:val="000000"/>
            </w14:solidFill>
            <w14:prstDash w14:val="solid"/>
            <w14:bevel/>
          </w14:textOutline>
        </w:rPr>
        <w:t xml:space="preserve"> </w:t>
      </w:r>
      <w:r>
        <w:rPr>
          <w:rFonts w:hint="eastAsia" w:ascii="仿宋" w:hAnsi="仿宋" w:eastAsia="仿宋" w:cs="仿宋"/>
          <w:sz w:val="32"/>
          <w:szCs w:val="32"/>
        </w:rPr>
        <w:t>本章程由学校党委会负责解释。</w:t>
      </w:r>
    </w:p>
    <w:p>
      <w:pPr>
        <w:widowControl/>
        <w:kinsoku w:val="0"/>
        <w:autoSpaceDE w:val="0"/>
        <w:autoSpaceDN w:val="0"/>
        <w:adjustRightInd w:val="0"/>
        <w:snapToGrid w:val="0"/>
        <w:spacing w:line="420" w:lineRule="exact"/>
        <w:ind w:firstLine="643" w:firstLineChars="200"/>
        <w:textAlignment w:val="baseline"/>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七十一</w:t>
      </w:r>
      <w:r>
        <w:rPr>
          <w:rFonts w:hint="eastAsia" w:ascii="仿宋" w:hAnsi="仿宋" w:eastAsia="仿宋" w:cs="仿宋"/>
          <w:b/>
          <w:bCs/>
          <w:sz w:val="32"/>
          <w:szCs w:val="32"/>
        </w:rPr>
        <w:t>条</w:t>
      </w:r>
      <w:r>
        <w:rPr>
          <w:rFonts w:hint="eastAsia" w:ascii="仿宋" w:hAnsi="仿宋" w:eastAsia="仿宋" w:cs="仿宋"/>
          <w:spacing w:val="-8"/>
          <w:sz w:val="32"/>
          <w:szCs w:val="32"/>
          <w14:textOutline w14:w="5791" w14:cap="sq" w14:cmpd="sng" w14:algn="ctr">
            <w14:solidFill>
              <w14:srgbClr w14:val="000000"/>
            </w14:solidFill>
            <w14:prstDash w14:val="solid"/>
            <w14:bevel/>
          </w14:textOutline>
        </w:rPr>
        <w:t xml:space="preserve"> </w:t>
      </w:r>
      <w:r>
        <w:rPr>
          <w:rFonts w:hint="eastAsia" w:ascii="仿宋" w:hAnsi="仿宋" w:eastAsia="仿宋" w:cs="仿宋"/>
          <w:spacing w:val="-8"/>
          <w:sz w:val="32"/>
          <w:szCs w:val="32"/>
          <w:lang w:val="en-US" w:eastAsia="zh-CN"/>
          <w14:textOutline w14:w="5791" w14:cap="sq" w14:cmpd="sng" w14:algn="ctr">
            <w14:solidFill>
              <w14:srgbClr w14:val="000000"/>
            </w14:solidFill>
            <w14:prstDash w14:val="solid"/>
            <w14:bevel/>
          </w14:textOutline>
        </w:rPr>
        <w:t xml:space="preserve"> </w:t>
      </w:r>
      <w:r>
        <w:rPr>
          <w:rFonts w:hint="eastAsia" w:ascii="仿宋" w:hAnsi="仿宋" w:eastAsia="仿宋" w:cs="仿宋"/>
          <w:sz w:val="32"/>
          <w:szCs w:val="32"/>
        </w:rPr>
        <w:t>本章程经核准后，自学校正式发布之日起实施。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3ZjA4YzIwNGMxNmEyMjY3NTY0NDFmNGQ5NTg3Y2EifQ=="/>
  </w:docVars>
  <w:rsids>
    <w:rsidRoot w:val="004E71FE"/>
    <w:rsid w:val="000D5051"/>
    <w:rsid w:val="0010105A"/>
    <w:rsid w:val="00246C6A"/>
    <w:rsid w:val="0025026C"/>
    <w:rsid w:val="002F6F9F"/>
    <w:rsid w:val="004279AB"/>
    <w:rsid w:val="004A6888"/>
    <w:rsid w:val="004E04B9"/>
    <w:rsid w:val="004E71FE"/>
    <w:rsid w:val="00594E9E"/>
    <w:rsid w:val="005953BC"/>
    <w:rsid w:val="005B44CF"/>
    <w:rsid w:val="0074560F"/>
    <w:rsid w:val="00790F34"/>
    <w:rsid w:val="007B1D97"/>
    <w:rsid w:val="008069AB"/>
    <w:rsid w:val="008172C3"/>
    <w:rsid w:val="00911008"/>
    <w:rsid w:val="009653EC"/>
    <w:rsid w:val="00A3614C"/>
    <w:rsid w:val="00B554D2"/>
    <w:rsid w:val="00B6465B"/>
    <w:rsid w:val="00C15B8F"/>
    <w:rsid w:val="00C1758A"/>
    <w:rsid w:val="00C60FFE"/>
    <w:rsid w:val="00D508EC"/>
    <w:rsid w:val="00DB02E5"/>
    <w:rsid w:val="00E94178"/>
    <w:rsid w:val="00EF14D0"/>
    <w:rsid w:val="00F15E78"/>
    <w:rsid w:val="00F22DC7"/>
    <w:rsid w:val="00F61BC6"/>
    <w:rsid w:val="0346348D"/>
    <w:rsid w:val="03850D81"/>
    <w:rsid w:val="07645CBD"/>
    <w:rsid w:val="07AC22EC"/>
    <w:rsid w:val="080B54CB"/>
    <w:rsid w:val="08AF7845"/>
    <w:rsid w:val="0A8E1890"/>
    <w:rsid w:val="0AB85257"/>
    <w:rsid w:val="0BC11D58"/>
    <w:rsid w:val="0DB022F9"/>
    <w:rsid w:val="0DDD3BBC"/>
    <w:rsid w:val="0E1E1875"/>
    <w:rsid w:val="10280789"/>
    <w:rsid w:val="12912731"/>
    <w:rsid w:val="13754489"/>
    <w:rsid w:val="13C64DA9"/>
    <w:rsid w:val="13DE5654"/>
    <w:rsid w:val="14C14C47"/>
    <w:rsid w:val="15992523"/>
    <w:rsid w:val="17165B3E"/>
    <w:rsid w:val="17F042B0"/>
    <w:rsid w:val="19BB5754"/>
    <w:rsid w:val="1CD66782"/>
    <w:rsid w:val="1D082C79"/>
    <w:rsid w:val="1F0F67F2"/>
    <w:rsid w:val="1F841754"/>
    <w:rsid w:val="1F87348C"/>
    <w:rsid w:val="1FA07DF8"/>
    <w:rsid w:val="1FBB57F2"/>
    <w:rsid w:val="216830DB"/>
    <w:rsid w:val="21933ED0"/>
    <w:rsid w:val="23DA5DE6"/>
    <w:rsid w:val="24212F0F"/>
    <w:rsid w:val="27700990"/>
    <w:rsid w:val="27D66FE2"/>
    <w:rsid w:val="29E331B2"/>
    <w:rsid w:val="2A8820F8"/>
    <w:rsid w:val="2B856BC1"/>
    <w:rsid w:val="2CF17950"/>
    <w:rsid w:val="2D7B704B"/>
    <w:rsid w:val="2D80355B"/>
    <w:rsid w:val="2D985F87"/>
    <w:rsid w:val="2E1F0FC6"/>
    <w:rsid w:val="2E273555"/>
    <w:rsid w:val="2ED36DAE"/>
    <w:rsid w:val="30BF3C92"/>
    <w:rsid w:val="32433F8E"/>
    <w:rsid w:val="369B6329"/>
    <w:rsid w:val="38593326"/>
    <w:rsid w:val="39444F73"/>
    <w:rsid w:val="3A911D64"/>
    <w:rsid w:val="3CBE5970"/>
    <w:rsid w:val="3D777A2F"/>
    <w:rsid w:val="3D9A2417"/>
    <w:rsid w:val="3DDD13DC"/>
    <w:rsid w:val="3DF21A2B"/>
    <w:rsid w:val="3E5473DF"/>
    <w:rsid w:val="3E90381A"/>
    <w:rsid w:val="40F956A6"/>
    <w:rsid w:val="416114D6"/>
    <w:rsid w:val="46691669"/>
    <w:rsid w:val="46F16055"/>
    <w:rsid w:val="46F52405"/>
    <w:rsid w:val="48C51933"/>
    <w:rsid w:val="49E50E43"/>
    <w:rsid w:val="4A287B28"/>
    <w:rsid w:val="4C410E23"/>
    <w:rsid w:val="4D376F74"/>
    <w:rsid w:val="4EB90223"/>
    <w:rsid w:val="505E0971"/>
    <w:rsid w:val="50A819C6"/>
    <w:rsid w:val="50D664C2"/>
    <w:rsid w:val="52600DE5"/>
    <w:rsid w:val="53C740B3"/>
    <w:rsid w:val="561739C5"/>
    <w:rsid w:val="564E7227"/>
    <w:rsid w:val="56DA4DB5"/>
    <w:rsid w:val="575C1977"/>
    <w:rsid w:val="585F3A58"/>
    <w:rsid w:val="5A56101C"/>
    <w:rsid w:val="5D5C75F4"/>
    <w:rsid w:val="5E7E57B7"/>
    <w:rsid w:val="5EAF4CB5"/>
    <w:rsid w:val="600F658C"/>
    <w:rsid w:val="60E03D35"/>
    <w:rsid w:val="62712E97"/>
    <w:rsid w:val="629108EB"/>
    <w:rsid w:val="645005CD"/>
    <w:rsid w:val="64E66E04"/>
    <w:rsid w:val="64E677F3"/>
    <w:rsid w:val="653D52B2"/>
    <w:rsid w:val="669434A6"/>
    <w:rsid w:val="66A33AF5"/>
    <w:rsid w:val="66C67529"/>
    <w:rsid w:val="66DC0A67"/>
    <w:rsid w:val="675654D3"/>
    <w:rsid w:val="67BE75F9"/>
    <w:rsid w:val="68F14F52"/>
    <w:rsid w:val="699D1352"/>
    <w:rsid w:val="6A097E59"/>
    <w:rsid w:val="6B373F70"/>
    <w:rsid w:val="6E227156"/>
    <w:rsid w:val="6E6067E4"/>
    <w:rsid w:val="6E6C5359"/>
    <w:rsid w:val="6EE04EFC"/>
    <w:rsid w:val="6F9E333C"/>
    <w:rsid w:val="6FA13A9C"/>
    <w:rsid w:val="71344FAB"/>
    <w:rsid w:val="72B17CFD"/>
    <w:rsid w:val="74041713"/>
    <w:rsid w:val="745D3DC0"/>
    <w:rsid w:val="75FE7238"/>
    <w:rsid w:val="765A66A9"/>
    <w:rsid w:val="766D6B0A"/>
    <w:rsid w:val="7804176C"/>
    <w:rsid w:val="796E6B04"/>
    <w:rsid w:val="7BBA0FB3"/>
    <w:rsid w:val="7C2722E1"/>
    <w:rsid w:val="7D0272C0"/>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rPr>
      <w:sz w:val="32"/>
    </w:rPr>
  </w:style>
  <w:style w:type="paragraph" w:styleId="3">
    <w:name w:val="Body Text"/>
    <w:basedOn w:val="1"/>
    <w:unhideWhenUsed/>
    <w:qFormat/>
    <w:uiPriority w:val="99"/>
    <w:pPr>
      <w:spacing w:after="120"/>
    </w:pPr>
    <w:rPr>
      <w:rFonts w:ascii="Calibri" w:hAnsi="Calibri" w:eastAsia="宋体" w:cs="Times New Roman"/>
      <w:color w:val="000000"/>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szCs w:val="24"/>
    </w:rPr>
  </w:style>
  <w:style w:type="paragraph" w:styleId="7">
    <w:name w:val="Body Text First Indent"/>
    <w:basedOn w:val="3"/>
    <w:unhideWhenUsed/>
    <w:qFormat/>
    <w:uiPriority w:val="99"/>
    <w:pPr>
      <w:ind w:firstLine="420" w:firstLineChars="100"/>
    </w:pPr>
    <w:rPr>
      <w:kern w:val="0"/>
      <w:sz w:val="20"/>
      <w:szCs w:val="20"/>
    </w:rPr>
  </w:style>
  <w:style w:type="character" w:styleId="10">
    <w:name w:val="Emphasis"/>
    <w:basedOn w:val="9"/>
    <w:qFormat/>
    <w:uiPriority w:val="20"/>
    <w:rPr>
      <w:i/>
    </w:rPr>
  </w:style>
  <w:style w:type="character" w:customStyle="1" w:styleId="11">
    <w:name w:val="页眉 字符"/>
    <w:basedOn w:val="9"/>
    <w:link w:val="5"/>
    <w:qFormat/>
    <w:uiPriority w:val="99"/>
    <w:rPr>
      <w:rFonts w:asciiTheme="minorHAnsi" w:hAnsiTheme="minorHAnsi" w:eastAsiaTheme="minorEastAsia" w:cstheme="minorBidi"/>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customXml" Target="../customXml/item1.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9147</Words>
  <Characters>9214</Characters>
  <Lines>62</Lines>
  <Paragraphs>17</Paragraphs>
  <TotalTime>0</TotalTime>
  <ScaleCrop>false</ScaleCrop>
  <LinksUpToDate>false</LinksUpToDate>
  <CharactersWithSpaces>9407</CharactersWithSpaces>
  <Application>WPS Office_11.1.0.12358_F1E327BC-269C-435d-A152-05C5408002CA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2022-03-07T00:24:00Z</dcterms:created>
  <dc:creator>陈梅</dc:creator>
  <lastModifiedBy>陈梅</lastModifiedBy>
  <lastPrinted>2022-03-07T00:24:00Z</lastPrinted>
  <dcterms:modified xsi:type="dcterms:W3CDTF">2022-09-16T07:44:47Z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782C0FB62EC142DF92C190FE77235B95</vt:lpwstr>
  </property>
</Properties>
</file>